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7BBD5" w14:textId="047BC03F" w:rsidR="005E0434" w:rsidRPr="00D93663" w:rsidRDefault="00A01EB4">
      <w:pPr>
        <w:pStyle w:val="Title"/>
        <w:rPr>
          <w:rFonts w:ascii="Arial" w:hAnsi="Arial" w:cs="Arial"/>
        </w:rPr>
      </w:pPr>
      <w:r w:rsidRPr="00D93663">
        <w:rPr>
          <w:rFonts w:ascii="Arial" w:hAnsi="Arial" w:cs="Arial"/>
          <w:w w:val="90"/>
        </w:rPr>
        <w:t>Cambridgeshire County Council</w:t>
      </w:r>
    </w:p>
    <w:p w14:paraId="06EDC096" w14:textId="2CD1CEA2" w:rsidR="005E0434" w:rsidRDefault="00B35FB1">
      <w:pPr>
        <w:pStyle w:val="Heading1"/>
        <w:rPr>
          <w:rFonts w:asciiTheme="minorHAnsi" w:hAnsiTheme="minorHAnsi" w:cstheme="minorHAnsi"/>
          <w:spacing w:val="40"/>
          <w:w w:val="90"/>
          <w:sz w:val="32"/>
          <w:szCs w:val="32"/>
        </w:rPr>
      </w:pPr>
      <w:r w:rsidRPr="00C46E54">
        <w:rPr>
          <w:rFonts w:asciiTheme="minorHAnsi" w:hAnsiTheme="minorHAnsi" w:cstheme="minorHAnsi"/>
          <w:spacing w:val="40"/>
          <w:w w:val="90"/>
          <w:sz w:val="32"/>
          <w:szCs w:val="32"/>
        </w:rPr>
        <w:t xml:space="preserve">MONTHLY REPORT </w:t>
      </w:r>
      <w:r w:rsidR="00A710BF">
        <w:rPr>
          <w:rFonts w:asciiTheme="minorHAnsi" w:hAnsiTheme="minorHAnsi" w:cstheme="minorHAnsi"/>
          <w:spacing w:val="40"/>
          <w:w w:val="90"/>
          <w:sz w:val="32"/>
          <w:szCs w:val="32"/>
        </w:rPr>
        <w:t>OC</w:t>
      </w:r>
      <w:r w:rsidR="003169B5">
        <w:rPr>
          <w:rFonts w:asciiTheme="minorHAnsi" w:hAnsiTheme="minorHAnsi" w:cstheme="minorHAnsi"/>
          <w:spacing w:val="40"/>
          <w:w w:val="90"/>
          <w:sz w:val="32"/>
          <w:szCs w:val="32"/>
        </w:rPr>
        <w:t>T</w:t>
      </w:r>
      <w:r w:rsidR="00A710BF">
        <w:rPr>
          <w:rFonts w:asciiTheme="minorHAnsi" w:hAnsiTheme="minorHAnsi" w:cstheme="minorHAnsi"/>
          <w:spacing w:val="40"/>
          <w:w w:val="90"/>
          <w:sz w:val="32"/>
          <w:szCs w:val="32"/>
        </w:rPr>
        <w:t>O</w:t>
      </w:r>
      <w:r w:rsidR="003169B5">
        <w:rPr>
          <w:rFonts w:asciiTheme="minorHAnsi" w:hAnsiTheme="minorHAnsi" w:cstheme="minorHAnsi"/>
          <w:spacing w:val="40"/>
          <w:w w:val="90"/>
          <w:sz w:val="32"/>
          <w:szCs w:val="32"/>
        </w:rPr>
        <w:t>BER</w:t>
      </w:r>
      <w:r w:rsidRPr="00C46E54">
        <w:rPr>
          <w:rFonts w:asciiTheme="minorHAnsi" w:hAnsiTheme="minorHAnsi" w:cstheme="minorHAnsi"/>
          <w:spacing w:val="40"/>
          <w:w w:val="90"/>
          <w:sz w:val="32"/>
          <w:szCs w:val="32"/>
        </w:rPr>
        <w:t xml:space="preserve"> 2026</w:t>
      </w:r>
    </w:p>
    <w:p w14:paraId="0676F3CD" w14:textId="2252857B" w:rsidR="00C46E54" w:rsidRPr="00C46E54" w:rsidRDefault="00C46E54">
      <w:pPr>
        <w:pStyle w:val="Heading1"/>
        <w:rPr>
          <w:rFonts w:asciiTheme="minorHAnsi" w:hAnsiTheme="minorHAnsi" w:cstheme="minorHAnsi"/>
          <w:spacing w:val="40"/>
          <w:sz w:val="32"/>
          <w:szCs w:val="32"/>
        </w:rPr>
      </w:pPr>
      <w:r>
        <w:rPr>
          <w:rFonts w:asciiTheme="minorHAnsi" w:hAnsiTheme="minorHAnsi" w:cstheme="minorHAnsi"/>
          <w:spacing w:val="40"/>
          <w:w w:val="90"/>
          <w:sz w:val="32"/>
          <w:szCs w:val="32"/>
        </w:rPr>
        <w:t>Sawston and Shelfords Division (Cllrs Damary-Homan &amp; Fane)</w:t>
      </w:r>
    </w:p>
    <w:p w14:paraId="1C62349D" w14:textId="643A901F" w:rsidR="0097508A" w:rsidRPr="00EC29F2" w:rsidRDefault="00840AAC" w:rsidP="00EC29F2">
      <w:pPr>
        <w:pStyle w:val="BodyText"/>
        <w:spacing w:before="37"/>
        <w:ind w:left="0"/>
        <w:rPr>
          <w:rFonts w:ascii="Arial" w:hAnsi="Arial" w:cs="Arial"/>
          <w:sz w:val="20"/>
        </w:rPr>
      </w:pPr>
      <w:r w:rsidRPr="00D93663">
        <w:rPr>
          <w:rFonts w:ascii="Arial" w:hAnsi="Arial" w:cs="Arial"/>
          <w:noProof/>
          <w:sz w:val="20"/>
          <w:highlight w:val="black"/>
        </w:rPr>
        <mc:AlternateContent>
          <mc:Choice Requires="wps">
            <w:drawing>
              <wp:anchor distT="0" distB="0" distL="0" distR="0" simplePos="0" relativeHeight="251650048" behindDoc="1" locked="0" layoutInCell="1" allowOverlap="1" wp14:anchorId="198996F6" wp14:editId="0267C67C">
                <wp:simplePos x="0" y="0"/>
                <wp:positionH relativeFrom="page">
                  <wp:posOffset>896416</wp:posOffset>
                </wp:positionH>
                <wp:positionV relativeFrom="paragraph">
                  <wp:posOffset>218225</wp:posOffset>
                </wp:positionV>
                <wp:extent cx="576961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1270"/>
                        </a:xfrm>
                        <a:custGeom>
                          <a:avLst/>
                          <a:gdLst/>
                          <a:ahLst/>
                          <a:cxnLst/>
                          <a:rect l="l" t="t" r="r" b="b"/>
                          <a:pathLst>
                            <a:path w="5769610">
                              <a:moveTo>
                                <a:pt x="0" y="0"/>
                              </a:moveTo>
                              <a:lnTo>
                                <a:pt x="5769305" y="0"/>
                              </a:lnTo>
                            </a:path>
                          </a:pathLst>
                        </a:custGeom>
                        <a:ln w="27432">
                          <a:solidFill>
                            <a:schemeClr val="tx1"/>
                          </a:solidFill>
                          <a:prstDash val="sysDash"/>
                        </a:ln>
                      </wps:spPr>
                      <wps:bodyPr wrap="square" lIns="0" tIns="0" rIns="0" bIns="0" rtlCol="0">
                        <a:prstTxWarp prst="textNoShape">
                          <a:avLst/>
                        </a:prstTxWarp>
                        <a:noAutofit/>
                      </wps:bodyPr>
                    </wps:wsp>
                  </a:graphicData>
                </a:graphic>
              </wp:anchor>
            </w:drawing>
          </mc:Choice>
          <mc:Fallback>
            <w:pict>
              <v:shape w14:anchorId="2A55717F" id="Graphic 1" o:spid="_x0000_s1026" style="position:absolute;margin-left:70.6pt;margin-top:17.2pt;width:454.3pt;height:.1pt;z-index:-251666432;visibility:visible;mso-wrap-style:square;mso-wrap-distance-left:0;mso-wrap-distance-top:0;mso-wrap-distance-right:0;mso-wrap-distance-bottom:0;mso-position-horizontal:absolute;mso-position-horizontal-relative:page;mso-position-vertical:absolute;mso-position-vertical-relative:text;v-text-anchor:top" coordsize="57696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" path="m,l5769305,e" filled="f" strokecolor="black [3213]" strokeweight="2.16pt">
                <v:stroke dashstyle="3 1"/>
                <v:path arrowok="t"/>
                <w10:wrap type="topAndBottom" anchorx="page"/>
              </v:shape>
            </w:pict>
          </mc:Fallback>
        </mc:AlternateContent>
      </w:r>
    </w:p>
    <w:p w14:paraId="7EABB1BA" w14:textId="77777777" w:rsidR="006E2254" w:rsidRPr="006E2254" w:rsidRDefault="006E2254" w:rsidP="00B56709">
      <w:pPr>
        <w:pStyle w:val="BodyText"/>
        <w:spacing w:before="66"/>
        <w:ind w:left="0"/>
        <w:rPr>
          <w:rFonts w:ascii="Arial" w:hAnsi="Arial" w:cs="Arial"/>
          <w:szCs w:val="32"/>
        </w:rPr>
      </w:pPr>
    </w:p>
    <w:p w14:paraId="025FB249" w14:textId="3115B13E" w:rsidR="001C54C6" w:rsidRDefault="00BE6279" w:rsidP="001C54C6">
      <w:pPr>
        <w:pStyle w:val="BodyText"/>
        <w:spacing w:before="66"/>
        <w:ind w:left="0"/>
        <w:rPr>
          <w:rFonts w:ascii="Arial" w:hAnsi="Arial" w:cs="Arial"/>
          <w:b/>
          <w:bCs/>
        </w:rPr>
      </w:pPr>
      <w:r>
        <w:rPr>
          <w:rFonts w:ascii="Arial" w:hAnsi="Arial" w:cs="Arial"/>
          <w:b/>
          <w:bCs/>
        </w:rPr>
        <w:t>Local Government Reorganisation</w:t>
      </w:r>
    </w:p>
    <w:p w14:paraId="3C230BFB" w14:textId="77777777" w:rsidR="00D56BEB" w:rsidRDefault="00D56BEB" w:rsidP="00892C43">
      <w:pPr>
        <w:pStyle w:val="BodyText"/>
        <w:spacing w:before="66"/>
        <w:ind w:left="0"/>
        <w:rPr>
          <w:rFonts w:ascii="Arial" w:hAnsi="Arial" w:cs="Arial"/>
        </w:rPr>
      </w:pPr>
    </w:p>
    <w:p w14:paraId="3C492502" w14:textId="64556C27" w:rsidR="00892C43" w:rsidRDefault="00892C43" w:rsidP="00892C43">
      <w:pPr>
        <w:pStyle w:val="BodyText"/>
        <w:spacing w:before="66"/>
        <w:ind w:left="0"/>
        <w:rPr>
          <w:rFonts w:ascii="Arial" w:hAnsi="Arial" w:cs="Arial"/>
        </w:rPr>
      </w:pPr>
      <w:r w:rsidRPr="00892C43">
        <w:rPr>
          <w:rFonts w:ascii="Arial" w:hAnsi="Arial" w:cs="Arial"/>
        </w:rPr>
        <w:t>Secretary of State Angela Rayner announced a ‘pause and review’ of local government reorganisation in some areas</w:t>
      </w:r>
      <w:r>
        <w:rPr>
          <w:rFonts w:ascii="Arial" w:hAnsi="Arial" w:cs="Arial"/>
        </w:rPr>
        <w:t>, i</w:t>
      </w:r>
      <w:r w:rsidRPr="00892C43">
        <w:rPr>
          <w:rFonts w:ascii="Arial" w:hAnsi="Arial" w:cs="Arial"/>
        </w:rPr>
        <w:t>ncluding Cambridgeshire and Peterborough. She said, “In light of legal advice, I want to satisfy myself that the right process is in place that is robust and of course complies with the law.”</w:t>
      </w:r>
    </w:p>
    <w:p w14:paraId="531E696A" w14:textId="77777777" w:rsidR="00892C43" w:rsidRDefault="00892C43" w:rsidP="00106155">
      <w:pPr>
        <w:pStyle w:val="BodyText"/>
        <w:spacing w:before="66"/>
        <w:rPr>
          <w:rFonts w:ascii="Arial" w:hAnsi="Arial" w:cs="Arial"/>
        </w:rPr>
      </w:pPr>
    </w:p>
    <w:p w14:paraId="0F6D7938" w14:textId="77777777" w:rsidR="00892C43" w:rsidRDefault="00892C43" w:rsidP="00BF7301">
      <w:pPr>
        <w:pStyle w:val="BodyText"/>
        <w:spacing w:before="66"/>
        <w:ind w:left="0"/>
        <w:rPr>
          <w:rFonts w:ascii="Arial" w:hAnsi="Arial" w:cs="Arial"/>
        </w:rPr>
      </w:pPr>
      <w:r>
        <w:rPr>
          <w:rFonts w:ascii="Arial" w:hAnsi="Arial" w:cs="Arial"/>
        </w:rPr>
        <w:t>What we are hearing from Government is a</w:t>
      </w:r>
      <w:r w:rsidR="00DF4D90">
        <w:rPr>
          <w:rFonts w:ascii="Arial" w:hAnsi="Arial" w:cs="Arial"/>
        </w:rPr>
        <w:t>n intention to just delay plans for one year, with Shadow Authority elections in 2028 and vesting day in 2029</w:t>
      </w:r>
      <w:r w:rsidR="008B5CEA">
        <w:rPr>
          <w:rFonts w:ascii="Arial" w:hAnsi="Arial" w:cs="Arial"/>
        </w:rPr>
        <w:t xml:space="preserve">. This means that County Cllrs will serve a full term of office. Whether these ambitions are realistic is an entirely separate question and it is not </w:t>
      </w:r>
      <w:r w:rsidR="00D56308">
        <w:rPr>
          <w:rFonts w:ascii="Arial" w:hAnsi="Arial" w:cs="Arial"/>
        </w:rPr>
        <w:t>un</w:t>
      </w:r>
      <w:r w:rsidR="00D91476">
        <w:rPr>
          <w:rFonts w:ascii="Arial" w:hAnsi="Arial" w:cs="Arial"/>
        </w:rPr>
        <w:t>reasonable to think that this is optimism from the Government. It may well be the case that a County Council election will be held in 202</w:t>
      </w:r>
      <w:r w:rsidR="009D453D">
        <w:rPr>
          <w:rFonts w:ascii="Arial" w:hAnsi="Arial" w:cs="Arial"/>
        </w:rPr>
        <w:t>9 if Government does not meet its ambitions.</w:t>
      </w:r>
      <w:r w:rsidR="00BF7301">
        <w:rPr>
          <w:rFonts w:ascii="Arial" w:hAnsi="Arial" w:cs="Arial"/>
        </w:rPr>
        <w:t xml:space="preserve"> Personally, I have doubts if they will get their act together to meet their timeline ambitions, and we never know what will happen from a General Election perspective. There is general expectation that LGR will happen in some form at some time, but for us even that is uncertain given we already have a strategic mayoral authority which has been a main thrust behi</w:t>
      </w:r>
      <w:r w:rsidR="008F3643">
        <w:rPr>
          <w:rFonts w:ascii="Arial" w:hAnsi="Arial" w:cs="Arial"/>
        </w:rPr>
        <w:t>nd the LGR project.</w:t>
      </w:r>
    </w:p>
    <w:p w14:paraId="085DBA32" w14:textId="77777777" w:rsidR="008F3643" w:rsidRDefault="008F3643" w:rsidP="00BF7301">
      <w:pPr>
        <w:pStyle w:val="BodyText"/>
        <w:spacing w:before="66"/>
        <w:ind w:left="0"/>
        <w:rPr>
          <w:rFonts w:ascii="Arial" w:hAnsi="Arial" w:cs="Arial"/>
        </w:rPr>
      </w:pPr>
    </w:p>
    <w:p w14:paraId="784D9EB2" w14:textId="4F1C9EA9" w:rsidR="00106155" w:rsidRPr="00106155" w:rsidRDefault="008F3643" w:rsidP="00106155">
      <w:pPr>
        <w:pStyle w:val="BodyText"/>
        <w:spacing w:before="66"/>
        <w:ind w:left="0"/>
        <w:rPr>
          <w:rFonts w:ascii="Arial" w:hAnsi="Arial" w:cs="Arial"/>
        </w:rPr>
      </w:pPr>
      <w:r>
        <w:rPr>
          <w:rFonts w:ascii="Arial" w:hAnsi="Arial" w:cs="Arial"/>
        </w:rPr>
        <w:t>Significant time and resource has gone in to the LGR process without suitable fundin</w:t>
      </w:r>
      <w:r w:rsidR="00CD7C92">
        <w:rPr>
          <w:rFonts w:ascii="Arial" w:hAnsi="Arial" w:cs="Arial"/>
        </w:rPr>
        <w:t xml:space="preserve">g for the work, creating a notable resource drain on local authorities. Whilst much of the work will hold its value if LGR does come forth, it </w:t>
      </w:r>
      <w:r w:rsidR="00281E21">
        <w:rPr>
          <w:rFonts w:ascii="Arial" w:hAnsi="Arial" w:cs="Arial"/>
        </w:rPr>
        <w:t>will need more updating the longer the process is dragged out. LGR preparation demands have been frustrating as it has limited some of our ability as Councillors and an administration to make notable change at the County Council, but I can assure you that colleagues</w:t>
      </w:r>
      <w:r w:rsidR="00A84049">
        <w:rPr>
          <w:rFonts w:ascii="Arial" w:hAnsi="Arial" w:cs="Arial"/>
        </w:rPr>
        <w:t xml:space="preserve"> and I</w:t>
      </w:r>
      <w:r w:rsidR="00281E21">
        <w:rPr>
          <w:rFonts w:ascii="Arial" w:hAnsi="Arial" w:cs="Arial"/>
        </w:rPr>
        <w:t xml:space="preserve"> are pushing for </w:t>
      </w:r>
      <w:r w:rsidR="00A84049">
        <w:rPr>
          <w:rFonts w:ascii="Arial" w:hAnsi="Arial" w:cs="Arial"/>
        </w:rPr>
        <w:t xml:space="preserve">work and changes that were fettered by the LGR process. We </w:t>
      </w:r>
      <w:r w:rsidR="00366F56">
        <w:rPr>
          <w:rFonts w:ascii="Arial" w:hAnsi="Arial" w:cs="Arial"/>
        </w:rPr>
        <w:t>a</w:t>
      </w:r>
      <w:r w:rsidR="00A84049">
        <w:rPr>
          <w:rFonts w:ascii="Arial" w:hAnsi="Arial" w:cs="Arial"/>
        </w:rPr>
        <w:t>wait further new</w:t>
      </w:r>
      <w:r w:rsidR="00366F56">
        <w:rPr>
          <w:rFonts w:ascii="Arial" w:hAnsi="Arial" w:cs="Arial"/>
        </w:rPr>
        <w:t>s but this is not likely to come for some time.</w:t>
      </w:r>
    </w:p>
    <w:p w14:paraId="3C59B809" w14:textId="77777777" w:rsidR="009E2283" w:rsidRDefault="009E2283" w:rsidP="001C54C6">
      <w:pPr>
        <w:pStyle w:val="BodyText"/>
        <w:spacing w:before="66"/>
        <w:ind w:left="0"/>
        <w:rPr>
          <w:rFonts w:ascii="Arial" w:hAnsi="Arial" w:cs="Arial"/>
        </w:rPr>
      </w:pPr>
    </w:p>
    <w:p w14:paraId="6C97803F" w14:textId="77777777" w:rsidR="00B174C5" w:rsidRPr="00840AAC" w:rsidRDefault="00B174C5" w:rsidP="00B174C5">
      <w:pPr>
        <w:pStyle w:val="BodyText"/>
        <w:spacing w:before="19" w:line="278" w:lineRule="auto"/>
        <w:ind w:left="0" w:right="192"/>
        <w:rPr>
          <w:rFonts w:ascii="Arial" w:hAnsi="Arial" w:cs="Arial"/>
        </w:rPr>
      </w:pPr>
      <w:r w:rsidRPr="00D93663">
        <w:rPr>
          <w:rFonts w:ascii="Arial" w:hAnsi="Arial" w:cs="Arial"/>
          <w:noProof/>
          <w:sz w:val="20"/>
        </w:rPr>
        <mc:AlternateContent>
          <mc:Choice Requires="wps">
            <w:drawing>
              <wp:anchor distT="0" distB="0" distL="0" distR="0" simplePos="0" relativeHeight="251682816" behindDoc="1" locked="0" layoutInCell="1" allowOverlap="1" wp14:anchorId="66FB2637" wp14:editId="4BF5E9A4">
                <wp:simplePos x="0" y="0"/>
                <wp:positionH relativeFrom="page">
                  <wp:posOffset>896416</wp:posOffset>
                </wp:positionH>
                <wp:positionV relativeFrom="paragraph">
                  <wp:posOffset>197705</wp:posOffset>
                </wp:positionV>
                <wp:extent cx="5769610" cy="1270"/>
                <wp:effectExtent l="0" t="0" r="0" b="0"/>
                <wp:wrapTopAndBottom/>
                <wp:docPr id="118660775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1270"/>
                        </a:xfrm>
                        <a:custGeom>
                          <a:avLst/>
                          <a:gdLst/>
                          <a:ahLst/>
                          <a:cxnLst/>
                          <a:rect l="l" t="t" r="r" b="b"/>
                          <a:pathLst>
                            <a:path w="5769610">
                              <a:moveTo>
                                <a:pt x="0" y="0"/>
                              </a:moveTo>
                              <a:lnTo>
                                <a:pt x="5769305" y="0"/>
                              </a:lnTo>
                            </a:path>
                          </a:pathLst>
                        </a:custGeom>
                        <a:ln w="27432">
                          <a:solidFill>
                            <a:schemeClr val="tx1"/>
                          </a:solidFill>
                          <a:prstDash val="sysDash"/>
                        </a:ln>
                      </wps:spPr>
                      <wps:bodyPr wrap="square" lIns="0" tIns="0" rIns="0" bIns="0" rtlCol="0">
                        <a:prstTxWarp prst="textNoShape">
                          <a:avLst/>
                        </a:prstTxWarp>
                        <a:noAutofit/>
                      </wps:bodyPr>
                    </wps:wsp>
                  </a:graphicData>
                </a:graphic>
              </wp:anchor>
            </w:drawing>
          </mc:Choice>
          <mc:Fallback>
            <w:pict>
              <v:shape w14:anchorId="58AC0151" id="Graphic 6" o:spid="_x0000_s1026" style="position:absolute;margin-left:70.6pt;margin-top:15.55pt;width:454.3pt;height:.1pt;z-index:-251633664;visibility:visible;mso-wrap-style:square;mso-wrap-distance-left:0;mso-wrap-distance-top:0;mso-wrap-distance-right:0;mso-wrap-distance-bottom:0;mso-position-horizontal:absolute;mso-position-horizontal-relative:page;mso-position-vertical:absolute;mso-position-vertical-relative:text;v-text-anchor:top" coordsize="57696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" path="m,l5769305,e" filled="f" strokecolor="black [3213]" strokeweight="2.16pt">
                <v:stroke dashstyle="3 1"/>
                <v:path arrowok="t"/>
                <w10:wrap type="topAndBottom" anchorx="page"/>
              </v:shape>
            </w:pict>
          </mc:Fallback>
        </mc:AlternateContent>
      </w:r>
    </w:p>
    <w:p w14:paraId="61238BB0" w14:textId="5A811827" w:rsidR="00B174C5" w:rsidRPr="002325E3" w:rsidRDefault="007A5026" w:rsidP="002325E3">
      <w:pPr>
        <w:pStyle w:val="Heading1"/>
        <w:ind w:left="0" w:firstLine="165"/>
        <w:rPr>
          <w:rFonts w:ascii="Arial" w:hAnsi="Arial" w:cs="Arial"/>
          <w:b/>
          <w:bCs/>
          <w:w w:val="85"/>
        </w:rPr>
      </w:pPr>
      <w:r>
        <w:rPr>
          <w:rFonts w:ascii="Arial" w:hAnsi="Arial" w:cs="Arial"/>
          <w:b/>
          <w:bCs/>
          <w:w w:val="85"/>
        </w:rPr>
        <w:t>STRATEGY, RESOURCES &amp; PERFORMANCE</w:t>
      </w:r>
    </w:p>
    <w:p w14:paraId="4E931703" w14:textId="77777777" w:rsidR="002325E3" w:rsidRDefault="002325E3" w:rsidP="00B174C5">
      <w:pPr>
        <w:pStyle w:val="BodyText"/>
        <w:spacing w:before="66"/>
        <w:ind w:left="0"/>
        <w:rPr>
          <w:rFonts w:ascii="Arial" w:hAnsi="Arial" w:cs="Arial"/>
          <w:b/>
          <w:bCs/>
        </w:rPr>
      </w:pPr>
    </w:p>
    <w:p w14:paraId="2BB2C717" w14:textId="09351504" w:rsidR="00B174C5" w:rsidRDefault="007A5026" w:rsidP="00B174C5">
      <w:pPr>
        <w:pStyle w:val="BodyText"/>
        <w:spacing w:before="66"/>
        <w:ind w:left="0"/>
        <w:rPr>
          <w:rFonts w:ascii="Arial" w:hAnsi="Arial" w:cs="Arial"/>
          <w:b/>
          <w:bCs/>
        </w:rPr>
      </w:pPr>
      <w:r>
        <w:rPr>
          <w:rFonts w:ascii="Arial" w:hAnsi="Arial" w:cs="Arial"/>
          <w:b/>
          <w:bCs/>
        </w:rPr>
        <w:t>Quality of life and happiness remains high across Cambridgeshire</w:t>
      </w:r>
    </w:p>
    <w:p w14:paraId="048C8344" w14:textId="77777777" w:rsidR="00B174C5" w:rsidRDefault="00B174C5" w:rsidP="00B174C5">
      <w:pPr>
        <w:pStyle w:val="BodyText"/>
        <w:spacing w:before="66"/>
        <w:ind w:left="0"/>
        <w:rPr>
          <w:rFonts w:ascii="Arial" w:hAnsi="Arial" w:cs="Arial"/>
        </w:rPr>
      </w:pPr>
    </w:p>
    <w:p w14:paraId="2CDEE668" w14:textId="77777777" w:rsidR="003929CB" w:rsidRDefault="001501BE" w:rsidP="001501BE">
      <w:pPr>
        <w:pStyle w:val="BodyText"/>
        <w:spacing w:before="66"/>
        <w:ind w:left="0"/>
        <w:rPr>
          <w:rFonts w:ascii="Arial" w:hAnsi="Arial" w:cs="Arial"/>
        </w:rPr>
      </w:pPr>
      <w:r w:rsidRPr="001501BE">
        <w:rPr>
          <w:rFonts w:ascii="Arial" w:hAnsi="Arial" w:cs="Arial"/>
        </w:rPr>
        <w:t xml:space="preserve">Cambridgeshire residents continue to experience high levels of happiness, with fewer people suffering from loneliness or mental health challenges, according to the results of Cambridgeshire County Council's fourth Quality of Life survey. This year, 6,912 residents shared their views on living in the county. 5,501 residents took part in the sample survey, approximately 1,100 in each of the five districts providing a representative view across the county. An additional 1,411 completed the online survey, enabling any resident to take part. These additional results will be analysed and published separately. </w:t>
      </w:r>
    </w:p>
    <w:p w14:paraId="11480B00" w14:textId="77777777" w:rsidR="003929CB" w:rsidRDefault="003929CB" w:rsidP="001501BE">
      <w:pPr>
        <w:pStyle w:val="BodyText"/>
        <w:spacing w:before="66"/>
        <w:ind w:left="0"/>
        <w:rPr>
          <w:rFonts w:ascii="Arial" w:hAnsi="Arial" w:cs="Arial"/>
        </w:rPr>
      </w:pPr>
    </w:p>
    <w:p w14:paraId="4A25AB29" w14:textId="77777777" w:rsidR="003929CB" w:rsidRDefault="001501BE" w:rsidP="001501BE">
      <w:pPr>
        <w:pStyle w:val="BodyText"/>
        <w:spacing w:before="66"/>
        <w:ind w:left="0"/>
        <w:rPr>
          <w:rFonts w:ascii="Arial" w:hAnsi="Arial" w:cs="Arial"/>
        </w:rPr>
      </w:pPr>
      <w:r w:rsidRPr="001501BE">
        <w:rPr>
          <w:rFonts w:ascii="Arial" w:hAnsi="Arial" w:cs="Arial"/>
        </w:rPr>
        <w:t xml:space="preserve">The responses received provide valuable insights into residents’ wellbeing, how they </w:t>
      </w:r>
      <w:r w:rsidRPr="001501BE">
        <w:rPr>
          <w:rFonts w:ascii="Arial" w:hAnsi="Arial" w:cs="Arial"/>
        </w:rPr>
        <w:lastRenderedPageBreak/>
        <w:t xml:space="preserve">feel about the communities they live in, and the public services around them, including those provided by the County Council. Although concerns around the cost of living, climate change, and access to jobs remain high, many residents were more satisfied with services and reported feeling better informed by the County Council. </w:t>
      </w:r>
    </w:p>
    <w:p w14:paraId="60AC2EEA" w14:textId="77777777" w:rsidR="003929CB" w:rsidRDefault="003929CB" w:rsidP="001501BE">
      <w:pPr>
        <w:pStyle w:val="BodyText"/>
        <w:spacing w:before="66"/>
        <w:ind w:left="0"/>
        <w:rPr>
          <w:rFonts w:ascii="Arial" w:hAnsi="Arial" w:cs="Arial"/>
        </w:rPr>
      </w:pPr>
    </w:p>
    <w:p w14:paraId="0AB628BA" w14:textId="77777777" w:rsidR="003929CB" w:rsidRDefault="001501BE" w:rsidP="001501BE">
      <w:pPr>
        <w:pStyle w:val="BodyText"/>
        <w:spacing w:before="66"/>
        <w:ind w:left="0"/>
        <w:rPr>
          <w:rFonts w:ascii="Arial" w:hAnsi="Arial" w:cs="Arial"/>
        </w:rPr>
      </w:pPr>
      <w:r w:rsidRPr="001501BE">
        <w:rPr>
          <w:rFonts w:ascii="Arial" w:hAnsi="Arial" w:cs="Arial"/>
        </w:rPr>
        <w:t xml:space="preserve">Key findings </w:t>
      </w:r>
    </w:p>
    <w:p w14:paraId="078270EF" w14:textId="2EDE529B" w:rsidR="003929CB" w:rsidRDefault="001501BE" w:rsidP="003929CB">
      <w:pPr>
        <w:pStyle w:val="BodyText"/>
        <w:numPr>
          <w:ilvl w:val="0"/>
          <w:numId w:val="43"/>
        </w:numPr>
        <w:spacing w:before="66"/>
        <w:rPr>
          <w:rFonts w:ascii="Arial" w:hAnsi="Arial" w:cs="Arial"/>
        </w:rPr>
      </w:pPr>
      <w:r w:rsidRPr="001501BE">
        <w:rPr>
          <w:rFonts w:ascii="Arial" w:hAnsi="Arial" w:cs="Arial"/>
        </w:rPr>
        <w:t>84</w:t>
      </w:r>
      <w:r w:rsidR="003929CB">
        <w:rPr>
          <w:rFonts w:ascii="Arial" w:hAnsi="Arial" w:cs="Arial"/>
        </w:rPr>
        <w:t>%</w:t>
      </w:r>
      <w:r w:rsidRPr="001501BE">
        <w:rPr>
          <w:rFonts w:ascii="Arial" w:hAnsi="Arial" w:cs="Arial"/>
        </w:rPr>
        <w:t xml:space="preserve"> of residents say they feel happy</w:t>
      </w:r>
      <w:r w:rsidR="003929CB">
        <w:rPr>
          <w:rFonts w:ascii="Arial" w:hAnsi="Arial" w:cs="Arial"/>
        </w:rPr>
        <w:t>, a</w:t>
      </w:r>
      <w:r w:rsidRPr="001501BE">
        <w:rPr>
          <w:rFonts w:ascii="Arial" w:hAnsi="Arial" w:cs="Arial"/>
        </w:rPr>
        <w:t xml:space="preserve"> figure</w:t>
      </w:r>
      <w:r w:rsidR="003929CB">
        <w:rPr>
          <w:rFonts w:ascii="Arial" w:hAnsi="Arial" w:cs="Arial"/>
        </w:rPr>
        <w:t xml:space="preserve"> that</w:t>
      </w:r>
      <w:r w:rsidRPr="001501BE">
        <w:rPr>
          <w:rFonts w:ascii="Arial" w:hAnsi="Arial" w:cs="Arial"/>
        </w:rPr>
        <w:t xml:space="preserve"> has remained consistent over four years.</w:t>
      </w:r>
    </w:p>
    <w:p w14:paraId="266663B2" w14:textId="56FFB944" w:rsidR="003929CB" w:rsidRDefault="001501BE" w:rsidP="003929CB">
      <w:pPr>
        <w:pStyle w:val="BodyText"/>
        <w:numPr>
          <w:ilvl w:val="0"/>
          <w:numId w:val="43"/>
        </w:numPr>
        <w:spacing w:before="66"/>
        <w:rPr>
          <w:rFonts w:ascii="Arial" w:hAnsi="Arial" w:cs="Arial"/>
        </w:rPr>
      </w:pPr>
      <w:r w:rsidRPr="001501BE">
        <w:rPr>
          <w:rFonts w:ascii="Arial" w:hAnsi="Arial" w:cs="Arial"/>
        </w:rPr>
        <w:t>24</w:t>
      </w:r>
      <w:r w:rsidR="003929CB">
        <w:rPr>
          <w:rFonts w:ascii="Arial" w:hAnsi="Arial" w:cs="Arial"/>
        </w:rPr>
        <w:t>%</w:t>
      </w:r>
      <w:r w:rsidRPr="001501BE">
        <w:rPr>
          <w:rFonts w:ascii="Arial" w:hAnsi="Arial" w:cs="Arial"/>
        </w:rPr>
        <w:t xml:space="preserve"> say they often feel lonely and 26</w:t>
      </w:r>
      <w:r w:rsidR="00246C84">
        <w:rPr>
          <w:rFonts w:ascii="Arial" w:hAnsi="Arial" w:cs="Arial"/>
        </w:rPr>
        <w:t>%</w:t>
      </w:r>
      <w:r w:rsidRPr="001501BE">
        <w:rPr>
          <w:rFonts w:ascii="Arial" w:hAnsi="Arial" w:cs="Arial"/>
        </w:rPr>
        <w:t xml:space="preserve"> reported struggling with their mental healt</w:t>
      </w:r>
      <w:r w:rsidR="003929CB">
        <w:rPr>
          <w:rFonts w:ascii="Arial" w:hAnsi="Arial" w:cs="Arial"/>
        </w:rPr>
        <w:t xml:space="preserve">h, a </w:t>
      </w:r>
      <w:r w:rsidRPr="001501BE">
        <w:rPr>
          <w:rFonts w:ascii="Arial" w:hAnsi="Arial" w:cs="Arial"/>
        </w:rPr>
        <w:t xml:space="preserve">lower </w:t>
      </w:r>
      <w:r w:rsidR="003929CB">
        <w:rPr>
          <w:rFonts w:ascii="Arial" w:hAnsi="Arial" w:cs="Arial"/>
        </w:rPr>
        <w:t xml:space="preserve">figure </w:t>
      </w:r>
      <w:r w:rsidRPr="001501BE">
        <w:rPr>
          <w:rFonts w:ascii="Arial" w:hAnsi="Arial" w:cs="Arial"/>
        </w:rPr>
        <w:t xml:space="preserve">than last year but still </w:t>
      </w:r>
      <w:r w:rsidR="00246C84">
        <w:rPr>
          <w:rFonts w:ascii="Arial" w:hAnsi="Arial" w:cs="Arial"/>
        </w:rPr>
        <w:t>being felt most amongst</w:t>
      </w:r>
      <w:r w:rsidRPr="001501BE">
        <w:rPr>
          <w:rFonts w:ascii="Arial" w:hAnsi="Arial" w:cs="Arial"/>
        </w:rPr>
        <w:t xml:space="preserve"> younger residents.</w:t>
      </w:r>
    </w:p>
    <w:p w14:paraId="7DEC5D41" w14:textId="28727348" w:rsidR="003929CB" w:rsidRDefault="001501BE" w:rsidP="003929CB">
      <w:pPr>
        <w:pStyle w:val="BodyText"/>
        <w:numPr>
          <w:ilvl w:val="0"/>
          <w:numId w:val="43"/>
        </w:numPr>
        <w:spacing w:before="66"/>
        <w:rPr>
          <w:rFonts w:ascii="Arial" w:hAnsi="Arial" w:cs="Arial"/>
        </w:rPr>
      </w:pPr>
      <w:r w:rsidRPr="001501BE">
        <w:rPr>
          <w:rFonts w:ascii="Arial" w:hAnsi="Arial" w:cs="Arial"/>
        </w:rPr>
        <w:t>87</w:t>
      </w:r>
      <w:r w:rsidR="003929CB">
        <w:rPr>
          <w:rFonts w:ascii="Arial" w:hAnsi="Arial" w:cs="Arial"/>
        </w:rPr>
        <w:t>%</w:t>
      </w:r>
      <w:r w:rsidRPr="001501BE">
        <w:rPr>
          <w:rFonts w:ascii="Arial" w:hAnsi="Arial" w:cs="Arial"/>
        </w:rPr>
        <w:t xml:space="preserve"> of residents reporting that they personally feel concerned about the cost of living</w:t>
      </w:r>
      <w:r w:rsidR="003929CB">
        <w:rPr>
          <w:rFonts w:ascii="Arial" w:hAnsi="Arial" w:cs="Arial"/>
        </w:rPr>
        <w:t>, t</w:t>
      </w:r>
      <w:r w:rsidRPr="001501BE">
        <w:rPr>
          <w:rFonts w:ascii="Arial" w:hAnsi="Arial" w:cs="Arial"/>
        </w:rPr>
        <w:t>he same as last yea</w:t>
      </w:r>
      <w:r w:rsidR="003929CB">
        <w:rPr>
          <w:rFonts w:ascii="Arial" w:hAnsi="Arial" w:cs="Arial"/>
        </w:rPr>
        <w:t xml:space="preserve">r, </w:t>
      </w:r>
      <w:r w:rsidRPr="001501BE">
        <w:rPr>
          <w:rFonts w:ascii="Arial" w:hAnsi="Arial" w:cs="Arial"/>
        </w:rPr>
        <w:t>with over half (56</w:t>
      </w:r>
      <w:r w:rsidR="00246C84">
        <w:rPr>
          <w:rFonts w:ascii="Arial" w:hAnsi="Arial" w:cs="Arial"/>
        </w:rPr>
        <w:t>%</w:t>
      </w:r>
      <w:r w:rsidRPr="001501BE">
        <w:rPr>
          <w:rFonts w:ascii="Arial" w:hAnsi="Arial" w:cs="Arial"/>
        </w:rPr>
        <w:t xml:space="preserve">) reporting having taken action in the last year as a result of cost-of living increases. </w:t>
      </w:r>
    </w:p>
    <w:p w14:paraId="21CF0202" w14:textId="77777777" w:rsidR="009E3B80" w:rsidRDefault="001501BE" w:rsidP="003929CB">
      <w:pPr>
        <w:pStyle w:val="BodyText"/>
        <w:numPr>
          <w:ilvl w:val="0"/>
          <w:numId w:val="43"/>
        </w:numPr>
        <w:spacing w:before="66"/>
        <w:rPr>
          <w:rFonts w:ascii="Arial" w:hAnsi="Arial" w:cs="Arial"/>
        </w:rPr>
      </w:pPr>
      <w:r w:rsidRPr="001501BE">
        <w:rPr>
          <w:rFonts w:ascii="Arial" w:hAnsi="Arial" w:cs="Arial"/>
        </w:rPr>
        <w:t>60</w:t>
      </w:r>
      <w:r w:rsidR="00246C84">
        <w:rPr>
          <w:rFonts w:ascii="Arial" w:hAnsi="Arial" w:cs="Arial"/>
        </w:rPr>
        <w:t>%</w:t>
      </w:r>
      <w:r w:rsidRPr="001501BE">
        <w:rPr>
          <w:rFonts w:ascii="Arial" w:hAnsi="Arial" w:cs="Arial"/>
        </w:rPr>
        <w:t xml:space="preserve"> of residents say that the council keeps them well informed about the services it provides, representing a significant increase from 50</w:t>
      </w:r>
      <w:r w:rsidR="009E3B80">
        <w:rPr>
          <w:rFonts w:ascii="Arial" w:hAnsi="Arial" w:cs="Arial"/>
        </w:rPr>
        <w:t>%</w:t>
      </w:r>
      <w:r w:rsidRPr="001501BE">
        <w:rPr>
          <w:rFonts w:ascii="Arial" w:hAnsi="Arial" w:cs="Arial"/>
        </w:rPr>
        <w:t xml:space="preserve"> in 2025.</w:t>
      </w:r>
    </w:p>
    <w:p w14:paraId="43BD9F34" w14:textId="71FD74B6" w:rsidR="0070793B" w:rsidRDefault="001501BE" w:rsidP="003929CB">
      <w:pPr>
        <w:pStyle w:val="BodyText"/>
        <w:numPr>
          <w:ilvl w:val="0"/>
          <w:numId w:val="43"/>
        </w:numPr>
        <w:spacing w:before="66"/>
        <w:rPr>
          <w:rFonts w:ascii="Arial" w:hAnsi="Arial" w:cs="Arial"/>
        </w:rPr>
      </w:pPr>
      <w:r w:rsidRPr="001501BE">
        <w:rPr>
          <w:rFonts w:ascii="Arial" w:hAnsi="Arial" w:cs="Arial"/>
        </w:rPr>
        <w:t>Residents continue to be very satisfied with registration and library services (both 87</w:t>
      </w:r>
      <w:r w:rsidR="0070793B">
        <w:rPr>
          <w:rFonts w:ascii="Arial" w:hAnsi="Arial" w:cs="Arial"/>
        </w:rPr>
        <w:t>%</w:t>
      </w:r>
      <w:r w:rsidRPr="001501BE">
        <w:rPr>
          <w:rFonts w:ascii="Arial" w:hAnsi="Arial" w:cs="Arial"/>
        </w:rPr>
        <w:t>), followed by waste management (81</w:t>
      </w:r>
      <w:r w:rsidR="0070793B">
        <w:rPr>
          <w:rFonts w:ascii="Arial" w:hAnsi="Arial" w:cs="Arial"/>
        </w:rPr>
        <w:t>%</w:t>
      </w:r>
      <w:r w:rsidRPr="001501BE">
        <w:rPr>
          <w:rFonts w:ascii="Arial" w:hAnsi="Arial" w:cs="Arial"/>
        </w:rPr>
        <w:t>)</w:t>
      </w:r>
      <w:r w:rsidR="009C34A8">
        <w:rPr>
          <w:rFonts w:ascii="Arial" w:hAnsi="Arial" w:cs="Arial"/>
        </w:rPr>
        <w:t xml:space="preserve"> [note this is an interesting data point as waste management also involves District Councils]</w:t>
      </w:r>
      <w:r w:rsidRPr="001501BE">
        <w:rPr>
          <w:rFonts w:ascii="Arial" w:hAnsi="Arial" w:cs="Arial"/>
        </w:rPr>
        <w:t>, park and ride and guided busway services (80</w:t>
      </w:r>
      <w:r w:rsidR="009C34A8">
        <w:rPr>
          <w:rFonts w:ascii="Arial" w:hAnsi="Arial" w:cs="Arial"/>
        </w:rPr>
        <w:t>%</w:t>
      </w:r>
      <w:r w:rsidRPr="001501BE">
        <w:rPr>
          <w:rFonts w:ascii="Arial" w:hAnsi="Arial" w:cs="Arial"/>
        </w:rPr>
        <w:t>), and street lighting (78</w:t>
      </w:r>
      <w:r w:rsidR="009C34A8">
        <w:rPr>
          <w:rFonts w:ascii="Arial" w:hAnsi="Arial" w:cs="Arial"/>
        </w:rPr>
        <w:t>%</w:t>
      </w:r>
      <w:r w:rsidRPr="001501BE">
        <w:rPr>
          <w:rFonts w:ascii="Arial" w:hAnsi="Arial" w:cs="Arial"/>
        </w:rPr>
        <w:t xml:space="preserve">). </w:t>
      </w:r>
    </w:p>
    <w:p w14:paraId="36446604" w14:textId="77777777" w:rsidR="009C34A8" w:rsidRDefault="001501BE" w:rsidP="003929CB">
      <w:pPr>
        <w:pStyle w:val="BodyText"/>
        <w:numPr>
          <w:ilvl w:val="0"/>
          <w:numId w:val="43"/>
        </w:numPr>
        <w:spacing w:before="66"/>
        <w:rPr>
          <w:rFonts w:ascii="Arial" w:hAnsi="Arial" w:cs="Arial"/>
        </w:rPr>
      </w:pPr>
      <w:r w:rsidRPr="001501BE">
        <w:rPr>
          <w:rFonts w:ascii="Arial" w:hAnsi="Arial" w:cs="Arial"/>
        </w:rPr>
        <w:t>55</w:t>
      </w:r>
      <w:r w:rsidR="009C34A8">
        <w:rPr>
          <w:rFonts w:ascii="Arial" w:hAnsi="Arial" w:cs="Arial"/>
        </w:rPr>
        <w:t>%</w:t>
      </w:r>
      <w:r w:rsidRPr="001501BE">
        <w:rPr>
          <w:rFonts w:ascii="Arial" w:hAnsi="Arial" w:cs="Arial"/>
        </w:rPr>
        <w:t xml:space="preserve"> per cent of residents trust the council to make decisions about local services</w:t>
      </w:r>
      <w:r w:rsidR="009C34A8">
        <w:rPr>
          <w:rFonts w:ascii="Arial" w:hAnsi="Arial" w:cs="Arial"/>
        </w:rPr>
        <w:t xml:space="preserve">, </w:t>
      </w:r>
      <w:r w:rsidRPr="001501BE">
        <w:rPr>
          <w:rFonts w:ascii="Arial" w:hAnsi="Arial" w:cs="Arial"/>
        </w:rPr>
        <w:t>higher than the national benchmark of 49</w:t>
      </w:r>
      <w:r w:rsidR="009C34A8">
        <w:rPr>
          <w:rFonts w:ascii="Arial" w:hAnsi="Arial" w:cs="Arial"/>
        </w:rPr>
        <w:t>%</w:t>
      </w:r>
      <w:r w:rsidRPr="001501BE">
        <w:rPr>
          <w:rFonts w:ascii="Arial" w:hAnsi="Arial" w:cs="Arial"/>
        </w:rPr>
        <w:t>.</w:t>
      </w:r>
    </w:p>
    <w:p w14:paraId="4B7660DB" w14:textId="77777777" w:rsidR="009C34A8" w:rsidRDefault="001501BE" w:rsidP="003929CB">
      <w:pPr>
        <w:pStyle w:val="BodyText"/>
        <w:numPr>
          <w:ilvl w:val="0"/>
          <w:numId w:val="43"/>
        </w:numPr>
        <w:spacing w:before="66"/>
        <w:rPr>
          <w:rFonts w:ascii="Arial" w:hAnsi="Arial" w:cs="Arial"/>
        </w:rPr>
      </w:pPr>
      <w:r w:rsidRPr="001501BE">
        <w:rPr>
          <w:rFonts w:ascii="Arial" w:hAnsi="Arial" w:cs="Arial"/>
        </w:rPr>
        <w:t>49</w:t>
      </w:r>
      <w:r w:rsidR="009C34A8">
        <w:rPr>
          <w:rFonts w:ascii="Arial" w:hAnsi="Arial" w:cs="Arial"/>
        </w:rPr>
        <w:t>%</w:t>
      </w:r>
      <w:r w:rsidRPr="001501BE">
        <w:rPr>
          <w:rFonts w:ascii="Arial" w:hAnsi="Arial" w:cs="Arial"/>
        </w:rPr>
        <w:t xml:space="preserve"> believe the council provides value for money</w:t>
      </w:r>
      <w:r w:rsidR="009C34A8">
        <w:rPr>
          <w:rFonts w:ascii="Arial" w:hAnsi="Arial" w:cs="Arial"/>
        </w:rPr>
        <w:t xml:space="preserve">, </w:t>
      </w:r>
      <w:r w:rsidRPr="001501BE">
        <w:rPr>
          <w:rFonts w:ascii="Arial" w:hAnsi="Arial" w:cs="Arial"/>
        </w:rPr>
        <w:t>up from 47</w:t>
      </w:r>
      <w:r w:rsidR="009C34A8">
        <w:rPr>
          <w:rFonts w:ascii="Arial" w:hAnsi="Arial" w:cs="Arial"/>
        </w:rPr>
        <w:t>%</w:t>
      </w:r>
      <w:r w:rsidRPr="001501BE">
        <w:rPr>
          <w:rFonts w:ascii="Arial" w:hAnsi="Arial" w:cs="Arial"/>
        </w:rPr>
        <w:t xml:space="preserve"> last year and 41</w:t>
      </w:r>
      <w:r w:rsidR="009C34A8">
        <w:rPr>
          <w:rFonts w:ascii="Arial" w:hAnsi="Arial" w:cs="Arial"/>
        </w:rPr>
        <w:t>%</w:t>
      </w:r>
      <w:r w:rsidRPr="001501BE">
        <w:rPr>
          <w:rFonts w:ascii="Arial" w:hAnsi="Arial" w:cs="Arial"/>
        </w:rPr>
        <w:t xml:space="preserve"> in 2024.</w:t>
      </w:r>
    </w:p>
    <w:p w14:paraId="43DA1A4C" w14:textId="77777777" w:rsidR="009C34A8" w:rsidRDefault="001501BE" w:rsidP="003929CB">
      <w:pPr>
        <w:pStyle w:val="BodyText"/>
        <w:numPr>
          <w:ilvl w:val="0"/>
          <w:numId w:val="43"/>
        </w:numPr>
        <w:spacing w:before="66"/>
        <w:rPr>
          <w:rFonts w:ascii="Arial" w:hAnsi="Arial" w:cs="Arial"/>
        </w:rPr>
      </w:pPr>
      <w:r w:rsidRPr="001501BE">
        <w:rPr>
          <w:rFonts w:ascii="Arial" w:hAnsi="Arial" w:cs="Arial"/>
        </w:rPr>
        <w:t>Satisfaction with roads and pavements has risen for a second consecutive year to 32</w:t>
      </w:r>
      <w:r w:rsidR="009C34A8">
        <w:rPr>
          <w:rFonts w:ascii="Arial" w:hAnsi="Arial" w:cs="Arial"/>
        </w:rPr>
        <w:t>%</w:t>
      </w:r>
      <w:r w:rsidRPr="001501BE">
        <w:rPr>
          <w:rFonts w:ascii="Arial" w:hAnsi="Arial" w:cs="Arial"/>
        </w:rPr>
        <w:t>, up from 21</w:t>
      </w:r>
      <w:r w:rsidR="009C34A8">
        <w:rPr>
          <w:rFonts w:ascii="Arial" w:hAnsi="Arial" w:cs="Arial"/>
        </w:rPr>
        <w:t>%</w:t>
      </w:r>
      <w:r w:rsidRPr="001501BE">
        <w:rPr>
          <w:rFonts w:ascii="Arial" w:hAnsi="Arial" w:cs="Arial"/>
        </w:rPr>
        <w:t xml:space="preserve"> in 2024. </w:t>
      </w:r>
    </w:p>
    <w:p w14:paraId="4DB1C4EA" w14:textId="77777777" w:rsidR="009C34A8" w:rsidRDefault="009C34A8" w:rsidP="009C34A8">
      <w:pPr>
        <w:pStyle w:val="BodyText"/>
        <w:spacing w:before="66"/>
        <w:rPr>
          <w:rFonts w:ascii="Arial" w:hAnsi="Arial" w:cs="Arial"/>
        </w:rPr>
      </w:pPr>
    </w:p>
    <w:p w14:paraId="48F1BA5C" w14:textId="77777777" w:rsidR="009C34A8" w:rsidRDefault="001501BE" w:rsidP="009C34A8">
      <w:pPr>
        <w:pStyle w:val="BodyText"/>
        <w:spacing w:before="66"/>
        <w:rPr>
          <w:rFonts w:ascii="Arial" w:hAnsi="Arial" w:cs="Arial"/>
        </w:rPr>
      </w:pPr>
      <w:r w:rsidRPr="001501BE">
        <w:rPr>
          <w:rFonts w:ascii="Arial" w:hAnsi="Arial" w:cs="Arial"/>
        </w:rPr>
        <w:t>The County Council’s upcoming #BeWinterWise campaign for 2026 will help raise awareness around issues of isolation, mental health and wellbeing, loneliness and the cost of living</w:t>
      </w:r>
      <w:r w:rsidR="009C34A8">
        <w:rPr>
          <w:rFonts w:ascii="Arial" w:hAnsi="Arial" w:cs="Arial"/>
        </w:rPr>
        <w:t xml:space="preserve">- </w:t>
      </w:r>
      <w:r w:rsidRPr="001501BE">
        <w:rPr>
          <w:rFonts w:ascii="Arial" w:hAnsi="Arial" w:cs="Arial"/>
        </w:rPr>
        <w:t xml:space="preserve">all of which can worsen during the darker months. The campaign will also signpost people to support available across Cambridgeshire. </w:t>
      </w:r>
    </w:p>
    <w:p w14:paraId="6B608E02" w14:textId="77777777" w:rsidR="009C34A8" w:rsidRDefault="009C34A8" w:rsidP="009C34A8">
      <w:pPr>
        <w:pStyle w:val="BodyText"/>
        <w:spacing w:before="66"/>
        <w:rPr>
          <w:rFonts w:ascii="Arial" w:hAnsi="Arial" w:cs="Arial"/>
        </w:rPr>
      </w:pPr>
    </w:p>
    <w:p w14:paraId="5BD26615" w14:textId="7C873DF3" w:rsidR="0016091D" w:rsidRDefault="001501BE" w:rsidP="009C34A8">
      <w:pPr>
        <w:pStyle w:val="BodyText"/>
        <w:spacing w:before="66"/>
        <w:rPr>
          <w:rFonts w:ascii="Arial" w:hAnsi="Arial" w:cs="Arial"/>
        </w:rPr>
      </w:pPr>
      <w:r w:rsidRPr="001501BE">
        <w:rPr>
          <w:rFonts w:ascii="Arial" w:hAnsi="Arial" w:cs="Arial"/>
        </w:rPr>
        <w:t xml:space="preserve">The County Council carried out the survey in partnership with Cambridgeshire and Peterborough Combined Authority and Cambridge Ahead. The results provide valuable insight and evidence to support the council's business planning processes. </w:t>
      </w:r>
      <w:hyperlink r:id="rId5" w:history="1">
        <w:r w:rsidR="009C34A8" w:rsidRPr="00786CD3">
          <w:rPr>
            <w:rStyle w:val="Hyperlink"/>
            <w:rFonts w:ascii="Arial" w:hAnsi="Arial" w:cs="Arial"/>
          </w:rPr>
          <w:t>https://www.cambridgeshire.gov.uk/council/quality-of-life-survey</w:t>
        </w:r>
      </w:hyperlink>
      <w:r w:rsidR="009C34A8">
        <w:rPr>
          <w:rFonts w:ascii="Arial" w:hAnsi="Arial" w:cs="Arial"/>
        </w:rPr>
        <w:t xml:space="preserve"> </w:t>
      </w:r>
    </w:p>
    <w:p w14:paraId="37C8C8F4" w14:textId="77777777" w:rsidR="00223412" w:rsidRDefault="00223412" w:rsidP="009C34A8">
      <w:pPr>
        <w:pStyle w:val="BodyText"/>
        <w:spacing w:before="66"/>
        <w:rPr>
          <w:rFonts w:ascii="Arial" w:hAnsi="Arial" w:cs="Arial"/>
        </w:rPr>
      </w:pPr>
    </w:p>
    <w:p w14:paraId="12F92067" w14:textId="784370BB" w:rsidR="00223412" w:rsidRDefault="00223412" w:rsidP="009C34A8">
      <w:pPr>
        <w:pStyle w:val="BodyText"/>
        <w:spacing w:before="66"/>
        <w:rPr>
          <w:rFonts w:ascii="Arial" w:hAnsi="Arial" w:cs="Arial"/>
          <w:b/>
          <w:bCs/>
        </w:rPr>
      </w:pPr>
      <w:r>
        <w:rPr>
          <w:rFonts w:ascii="Arial" w:hAnsi="Arial" w:cs="Arial"/>
          <w:b/>
          <w:bCs/>
        </w:rPr>
        <w:t>Council Budget</w:t>
      </w:r>
    </w:p>
    <w:p w14:paraId="55387D34" w14:textId="77777777" w:rsidR="00223412" w:rsidRDefault="00223412" w:rsidP="009C34A8">
      <w:pPr>
        <w:pStyle w:val="BodyText"/>
        <w:spacing w:before="66"/>
        <w:rPr>
          <w:rFonts w:ascii="Arial" w:hAnsi="Arial" w:cs="Arial"/>
          <w:b/>
          <w:bCs/>
        </w:rPr>
      </w:pPr>
    </w:p>
    <w:p w14:paraId="0E6D5BA9" w14:textId="77777777" w:rsidR="00223412" w:rsidRDefault="00223412" w:rsidP="009C34A8">
      <w:pPr>
        <w:pStyle w:val="BodyText"/>
        <w:spacing w:before="66"/>
        <w:rPr>
          <w:rFonts w:ascii="Arial" w:hAnsi="Arial" w:cs="Arial"/>
        </w:rPr>
      </w:pPr>
      <w:r w:rsidRPr="00223412">
        <w:rPr>
          <w:rFonts w:ascii="Arial" w:hAnsi="Arial" w:cs="Arial"/>
        </w:rPr>
        <w:t xml:space="preserve">Every year, the council must set a legal budget which balances spending needs against income from council tax and other sources. With a growing population and rising demand for services, particularly in children's social care and special educational needs and disabilities (SEND), the council continues to face difficult decisions about how to balance priorities at a time when costs continue to rise. </w:t>
      </w:r>
    </w:p>
    <w:p w14:paraId="132A0F76" w14:textId="77777777" w:rsidR="00223412" w:rsidRDefault="00223412" w:rsidP="009C34A8">
      <w:pPr>
        <w:pStyle w:val="BodyText"/>
        <w:spacing w:before="66"/>
        <w:rPr>
          <w:rFonts w:ascii="Arial" w:hAnsi="Arial" w:cs="Arial"/>
        </w:rPr>
      </w:pPr>
    </w:p>
    <w:p w14:paraId="42C55743" w14:textId="77777777" w:rsidR="00223412" w:rsidRDefault="00223412" w:rsidP="009C34A8">
      <w:pPr>
        <w:pStyle w:val="BodyText"/>
        <w:spacing w:before="66"/>
        <w:rPr>
          <w:rFonts w:ascii="Arial" w:hAnsi="Arial" w:cs="Arial"/>
        </w:rPr>
      </w:pPr>
      <w:r w:rsidRPr="00223412">
        <w:rPr>
          <w:rFonts w:ascii="Arial" w:hAnsi="Arial" w:cs="Arial"/>
        </w:rPr>
        <w:t xml:space="preserve">The majority of day-to-day spending is required to support children’s and adult social care, education and SEND, and with the remainder the council has to maintain the highways network and deliver valued community-based services including libraries and registration services. The council also faces ongoing uncertainty about the Government's plans for local government reorganisation. </w:t>
      </w:r>
    </w:p>
    <w:p w14:paraId="5CBCB829" w14:textId="77777777" w:rsidR="00223412" w:rsidRDefault="00223412" w:rsidP="009C34A8">
      <w:pPr>
        <w:pStyle w:val="BodyText"/>
        <w:spacing w:before="66"/>
        <w:rPr>
          <w:rFonts w:ascii="Arial" w:hAnsi="Arial" w:cs="Arial"/>
        </w:rPr>
      </w:pPr>
    </w:p>
    <w:p w14:paraId="31F8173E" w14:textId="381CD433" w:rsidR="00223412" w:rsidRDefault="00223412" w:rsidP="009C34A8">
      <w:pPr>
        <w:pStyle w:val="BodyText"/>
        <w:spacing w:before="66"/>
        <w:rPr>
          <w:rFonts w:ascii="Arial" w:hAnsi="Arial" w:cs="Arial"/>
        </w:rPr>
      </w:pPr>
      <w:r w:rsidRPr="00223412">
        <w:rPr>
          <w:rFonts w:ascii="Arial" w:hAnsi="Arial" w:cs="Arial"/>
        </w:rPr>
        <w:t xml:space="preserve">The council’s budget proposals for 2027/28 will be debated at the full council meeting </w:t>
      </w:r>
      <w:r w:rsidRPr="00223412">
        <w:rPr>
          <w:rFonts w:ascii="Arial" w:hAnsi="Arial" w:cs="Arial"/>
        </w:rPr>
        <w:lastRenderedPageBreak/>
        <w:t xml:space="preserve">in February. </w:t>
      </w:r>
      <w:r w:rsidR="00A2134E">
        <w:rPr>
          <w:rFonts w:ascii="Arial" w:hAnsi="Arial" w:cs="Arial"/>
        </w:rPr>
        <w:t xml:space="preserve">As an administration thus far, we have listened to residents concerns about our highways and invested record amounts of money </w:t>
      </w:r>
      <w:r w:rsidR="0000347D">
        <w:rPr>
          <w:rFonts w:ascii="Arial" w:hAnsi="Arial" w:cs="Arial"/>
        </w:rPr>
        <w:t>each year, more than doubling the funding granted to us by the Government; it is worth noting that the future of highways budgeting is slightly uncertain as the Government plans to award the relevant funding to the strategic mayors (CPCA for us) to allocate to constituent Local Highways Authorities.</w:t>
      </w:r>
      <w:r w:rsidR="00D410D8">
        <w:rPr>
          <w:rFonts w:ascii="Arial" w:hAnsi="Arial" w:cs="Arial"/>
        </w:rPr>
        <w:t xml:space="preserve"> However, the prioritisation of highways funding does have knock on impacts of other areas. We will continue to prioritise highways as we know how important they are to residents and the local economy, but it does lead to tough choices in other areas.</w:t>
      </w:r>
    </w:p>
    <w:p w14:paraId="464646DC" w14:textId="77777777" w:rsidR="00223412" w:rsidRDefault="00223412" w:rsidP="009C34A8">
      <w:pPr>
        <w:pStyle w:val="BodyText"/>
        <w:spacing w:before="66"/>
        <w:rPr>
          <w:rFonts w:ascii="Arial" w:hAnsi="Arial" w:cs="Arial"/>
        </w:rPr>
      </w:pPr>
    </w:p>
    <w:p w14:paraId="6507D50F" w14:textId="2CFC98D2" w:rsidR="00223412" w:rsidRDefault="00223412" w:rsidP="009C34A8">
      <w:pPr>
        <w:pStyle w:val="BodyText"/>
        <w:spacing w:before="66"/>
        <w:rPr>
          <w:rFonts w:ascii="Arial" w:hAnsi="Arial" w:cs="Arial"/>
        </w:rPr>
      </w:pPr>
      <w:r w:rsidRPr="00223412">
        <w:rPr>
          <w:rFonts w:ascii="Arial" w:hAnsi="Arial" w:cs="Arial"/>
        </w:rPr>
        <w:t>Ahead of th</w:t>
      </w:r>
      <w:r w:rsidR="00D410D8">
        <w:rPr>
          <w:rFonts w:ascii="Arial" w:hAnsi="Arial" w:cs="Arial"/>
        </w:rPr>
        <w:t>e budget</w:t>
      </w:r>
      <w:r w:rsidRPr="00223412">
        <w:rPr>
          <w:rFonts w:ascii="Arial" w:hAnsi="Arial" w:cs="Arial"/>
        </w:rPr>
        <w:t xml:space="preserve">, Cambridgeshire County Council has launched a public engagement survey to ask for residents' opinions on where it should prioritise spending and savings in the years ahead. The recent Quality of Life Survey will also provide helpful insights into residents’ views. The survey closes on Sunday 15 November, and can be found at </w:t>
      </w:r>
      <w:hyperlink r:id="rId6" w:history="1">
        <w:r w:rsidRPr="00786CD3">
          <w:rPr>
            <w:rStyle w:val="Hyperlink"/>
            <w:rFonts w:ascii="Arial" w:hAnsi="Arial" w:cs="Arial"/>
          </w:rPr>
          <w:t>https://yourvoice.cambridgeshire.gov.uk/business-planning/27-28-phase-1 engagement/</w:t>
        </w:r>
      </w:hyperlink>
      <w:r>
        <w:rPr>
          <w:rFonts w:ascii="Arial" w:hAnsi="Arial" w:cs="Arial"/>
        </w:rPr>
        <w:t xml:space="preserve"> </w:t>
      </w:r>
    </w:p>
    <w:p w14:paraId="26754729" w14:textId="77777777" w:rsidR="00A34341" w:rsidRDefault="00A34341" w:rsidP="00040B7E">
      <w:pPr>
        <w:pStyle w:val="BodyText"/>
        <w:spacing w:before="66"/>
        <w:ind w:left="0"/>
        <w:rPr>
          <w:rFonts w:ascii="Arial" w:hAnsi="Arial" w:cs="Arial"/>
        </w:rPr>
      </w:pPr>
    </w:p>
    <w:p w14:paraId="1DCDBF8F" w14:textId="77777777" w:rsidR="00A34341" w:rsidRPr="00840AAC" w:rsidRDefault="00A34341" w:rsidP="00A34341">
      <w:pPr>
        <w:pStyle w:val="BodyText"/>
        <w:spacing w:before="19" w:line="278" w:lineRule="auto"/>
        <w:ind w:left="0" w:right="192"/>
        <w:rPr>
          <w:rFonts w:ascii="Arial" w:hAnsi="Arial" w:cs="Arial"/>
        </w:rPr>
      </w:pPr>
      <w:r w:rsidRPr="00D93663">
        <w:rPr>
          <w:rFonts w:ascii="Arial" w:hAnsi="Arial" w:cs="Arial"/>
          <w:noProof/>
          <w:sz w:val="20"/>
        </w:rPr>
        <mc:AlternateContent>
          <mc:Choice Requires="wps">
            <w:drawing>
              <wp:anchor distT="0" distB="0" distL="0" distR="0" simplePos="0" relativeHeight="251686912" behindDoc="1" locked="0" layoutInCell="1" allowOverlap="1" wp14:anchorId="4CCEEDF1" wp14:editId="398B23F2">
                <wp:simplePos x="0" y="0"/>
                <wp:positionH relativeFrom="page">
                  <wp:posOffset>896416</wp:posOffset>
                </wp:positionH>
                <wp:positionV relativeFrom="paragraph">
                  <wp:posOffset>197705</wp:posOffset>
                </wp:positionV>
                <wp:extent cx="5769610" cy="1270"/>
                <wp:effectExtent l="0" t="0" r="0" b="0"/>
                <wp:wrapTopAndBottom/>
                <wp:docPr id="565221443"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1270"/>
                        </a:xfrm>
                        <a:custGeom>
                          <a:avLst/>
                          <a:gdLst/>
                          <a:ahLst/>
                          <a:cxnLst/>
                          <a:rect l="l" t="t" r="r" b="b"/>
                          <a:pathLst>
                            <a:path w="5769610">
                              <a:moveTo>
                                <a:pt x="0" y="0"/>
                              </a:moveTo>
                              <a:lnTo>
                                <a:pt x="5769305" y="0"/>
                              </a:lnTo>
                            </a:path>
                          </a:pathLst>
                        </a:custGeom>
                        <a:ln w="27432">
                          <a:solidFill>
                            <a:schemeClr val="tx1"/>
                          </a:solidFill>
                          <a:prstDash val="sysDash"/>
                        </a:ln>
                      </wps:spPr>
                      <wps:bodyPr wrap="square" lIns="0" tIns="0" rIns="0" bIns="0" rtlCol="0">
                        <a:prstTxWarp prst="textNoShape">
                          <a:avLst/>
                        </a:prstTxWarp>
                        <a:noAutofit/>
                      </wps:bodyPr>
                    </wps:wsp>
                  </a:graphicData>
                </a:graphic>
              </wp:anchor>
            </w:drawing>
          </mc:Choice>
          <mc:Fallback>
            <w:pict>
              <v:shape w14:anchorId="734B63B3" id="Graphic 6" o:spid="_x0000_s1026" style="position:absolute;margin-left:70.6pt;margin-top:15.55pt;width:454.3pt;height:.1pt;z-index:-251629568;visibility:visible;mso-wrap-style:square;mso-wrap-distance-left:0;mso-wrap-distance-top:0;mso-wrap-distance-right:0;mso-wrap-distance-bottom:0;mso-position-horizontal:absolute;mso-position-horizontal-relative:page;mso-position-vertical:absolute;mso-position-vertical-relative:text;v-text-anchor:top" coordsize="57696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" path="m,l5769305,e" filled="f" strokecolor="black [3213]" strokeweight="2.16pt">
                <v:stroke dashstyle="3 1"/>
                <v:path arrowok="t"/>
                <w10:wrap type="topAndBottom" anchorx="page"/>
              </v:shape>
            </w:pict>
          </mc:Fallback>
        </mc:AlternateContent>
      </w:r>
    </w:p>
    <w:p w14:paraId="793A870A" w14:textId="436B7C64" w:rsidR="00A34341" w:rsidRPr="002325E3" w:rsidRDefault="00040B7E" w:rsidP="00A34341">
      <w:pPr>
        <w:pStyle w:val="Heading1"/>
        <w:ind w:left="0" w:firstLine="165"/>
        <w:rPr>
          <w:rFonts w:ascii="Arial" w:hAnsi="Arial" w:cs="Arial"/>
          <w:b/>
          <w:bCs/>
          <w:w w:val="85"/>
        </w:rPr>
      </w:pPr>
      <w:r>
        <w:rPr>
          <w:rFonts w:ascii="Arial" w:hAnsi="Arial" w:cs="Arial"/>
          <w:b/>
          <w:bCs/>
          <w:w w:val="85"/>
        </w:rPr>
        <w:t>ADULTS &amp; HEALTH</w:t>
      </w:r>
    </w:p>
    <w:p w14:paraId="555B7F68" w14:textId="77777777" w:rsidR="00A34341" w:rsidRDefault="00A34341" w:rsidP="00A34341">
      <w:pPr>
        <w:pStyle w:val="BodyText"/>
        <w:spacing w:before="66"/>
        <w:ind w:left="0"/>
        <w:rPr>
          <w:rFonts w:ascii="Arial" w:hAnsi="Arial" w:cs="Arial"/>
          <w:b/>
          <w:bCs/>
        </w:rPr>
      </w:pPr>
    </w:p>
    <w:p w14:paraId="3233A940" w14:textId="38EC1BFC" w:rsidR="00A34341" w:rsidRDefault="00040B7E" w:rsidP="00A34341">
      <w:pPr>
        <w:pStyle w:val="BodyText"/>
        <w:spacing w:before="66"/>
        <w:ind w:left="0"/>
        <w:rPr>
          <w:rFonts w:ascii="Arial" w:hAnsi="Arial" w:cs="Arial"/>
          <w:b/>
          <w:bCs/>
        </w:rPr>
      </w:pPr>
      <w:r>
        <w:rPr>
          <w:rFonts w:ascii="Arial" w:hAnsi="Arial" w:cs="Arial"/>
          <w:b/>
          <w:bCs/>
        </w:rPr>
        <w:t>Tacking obesity</w:t>
      </w:r>
    </w:p>
    <w:p w14:paraId="02F0C862" w14:textId="77777777" w:rsidR="00A34341" w:rsidRDefault="00A34341" w:rsidP="00A34341">
      <w:pPr>
        <w:pStyle w:val="BodyText"/>
        <w:spacing w:before="66"/>
        <w:ind w:left="0"/>
        <w:rPr>
          <w:rFonts w:ascii="Arial" w:hAnsi="Arial" w:cs="Arial"/>
        </w:rPr>
      </w:pPr>
    </w:p>
    <w:p w14:paraId="3B079305" w14:textId="77777777" w:rsidR="004930A3" w:rsidRDefault="004930A3" w:rsidP="00040B7E">
      <w:pPr>
        <w:pStyle w:val="BodyText"/>
        <w:spacing w:before="66"/>
        <w:ind w:left="0"/>
        <w:rPr>
          <w:rFonts w:ascii="Arial" w:hAnsi="Arial" w:cs="Arial"/>
        </w:rPr>
      </w:pPr>
      <w:r w:rsidRPr="004930A3">
        <w:rPr>
          <w:rFonts w:ascii="Arial" w:hAnsi="Arial" w:cs="Arial"/>
        </w:rPr>
        <w:t xml:space="preserve">The County Council’s Adults and Health Committee heard last month that although obesity rates in Cambridgeshire are below the national average for both children and adults, they are still too high, particularly in children and young people, and in groups with lower income. </w:t>
      </w:r>
    </w:p>
    <w:p w14:paraId="114E9E51" w14:textId="77777777" w:rsidR="004930A3" w:rsidRDefault="004930A3" w:rsidP="00040B7E">
      <w:pPr>
        <w:pStyle w:val="BodyText"/>
        <w:spacing w:before="66"/>
        <w:ind w:left="0"/>
        <w:rPr>
          <w:rFonts w:ascii="Arial" w:hAnsi="Arial" w:cs="Arial"/>
        </w:rPr>
      </w:pPr>
    </w:p>
    <w:p w14:paraId="2A2D6F7E" w14:textId="77777777" w:rsidR="004930A3" w:rsidRDefault="004930A3" w:rsidP="00040B7E">
      <w:pPr>
        <w:pStyle w:val="BodyText"/>
        <w:spacing w:before="66"/>
        <w:ind w:left="0"/>
        <w:rPr>
          <w:rFonts w:ascii="Arial" w:hAnsi="Arial" w:cs="Arial"/>
        </w:rPr>
      </w:pPr>
      <w:r w:rsidRPr="004930A3">
        <w:rPr>
          <w:rFonts w:ascii="Arial" w:hAnsi="Arial" w:cs="Arial"/>
        </w:rPr>
        <w:t>Obesity rates remain higher in some communities across Cambridgeshire, particularly in Fenland, where higher rates of obesity are found amongst both children and adults. There continues to be a strong link between obesity and deprivation. Figures show that 28 per cent of Year 6 children in the most deprived areas of Cambridgeshire are living with obesity, compared to just 13.2 per cent in the least deprived areas.</w:t>
      </w:r>
    </w:p>
    <w:p w14:paraId="215AB942" w14:textId="77777777" w:rsidR="004930A3" w:rsidRDefault="004930A3" w:rsidP="00040B7E">
      <w:pPr>
        <w:pStyle w:val="BodyText"/>
        <w:spacing w:before="66"/>
        <w:ind w:left="0"/>
        <w:rPr>
          <w:rFonts w:ascii="Arial" w:hAnsi="Arial" w:cs="Arial"/>
        </w:rPr>
      </w:pPr>
    </w:p>
    <w:p w14:paraId="27790393" w14:textId="3081D91E" w:rsidR="004930A3" w:rsidRDefault="004930A3" w:rsidP="00040B7E">
      <w:pPr>
        <w:pStyle w:val="BodyText"/>
        <w:spacing w:before="66"/>
        <w:ind w:left="0"/>
        <w:rPr>
          <w:rFonts w:ascii="Arial" w:hAnsi="Arial" w:cs="Arial"/>
        </w:rPr>
      </w:pPr>
      <w:r w:rsidRPr="004930A3">
        <w:rPr>
          <w:rFonts w:ascii="Arial" w:hAnsi="Arial" w:cs="Arial"/>
        </w:rPr>
        <w:t>Councils, the NHS, schools, community groups and other partners are working together to tackling obesity. This work recognises that maintaining a healthy weight is influenced by a wide range of factors, including access to healthy food, opportunities for physical activity, education, employment, the built environment and wider social and economic circumstances.</w:t>
      </w:r>
    </w:p>
    <w:p w14:paraId="6B63B518" w14:textId="77777777" w:rsidR="004930A3" w:rsidRPr="00223412" w:rsidRDefault="004930A3" w:rsidP="00040B7E">
      <w:pPr>
        <w:pStyle w:val="BodyText"/>
        <w:spacing w:before="66"/>
        <w:ind w:left="0"/>
        <w:rPr>
          <w:rFonts w:ascii="Arial" w:hAnsi="Arial" w:cs="Arial"/>
        </w:rPr>
      </w:pPr>
    </w:p>
    <w:p w14:paraId="22A6B41D" w14:textId="77777777" w:rsidR="00345EE0" w:rsidRPr="00840AAC" w:rsidRDefault="00345EE0" w:rsidP="00345EE0">
      <w:pPr>
        <w:pStyle w:val="BodyText"/>
        <w:spacing w:before="19" w:line="278" w:lineRule="auto"/>
        <w:ind w:left="0" w:right="192"/>
        <w:rPr>
          <w:rFonts w:ascii="Arial" w:hAnsi="Arial" w:cs="Arial"/>
        </w:rPr>
      </w:pPr>
      <w:r w:rsidRPr="00D93663">
        <w:rPr>
          <w:rFonts w:ascii="Arial" w:hAnsi="Arial" w:cs="Arial"/>
          <w:noProof/>
          <w:sz w:val="20"/>
        </w:rPr>
        <mc:AlternateContent>
          <mc:Choice Requires="wps">
            <w:drawing>
              <wp:anchor distT="0" distB="0" distL="0" distR="0" simplePos="0" relativeHeight="251676672" behindDoc="1" locked="0" layoutInCell="1" allowOverlap="1" wp14:anchorId="68ED0D82" wp14:editId="692C1A47">
                <wp:simplePos x="0" y="0"/>
                <wp:positionH relativeFrom="page">
                  <wp:posOffset>896416</wp:posOffset>
                </wp:positionH>
                <wp:positionV relativeFrom="paragraph">
                  <wp:posOffset>197705</wp:posOffset>
                </wp:positionV>
                <wp:extent cx="5769610" cy="1270"/>
                <wp:effectExtent l="0" t="0" r="0" b="0"/>
                <wp:wrapTopAndBottom/>
                <wp:docPr id="408219461"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1270"/>
                        </a:xfrm>
                        <a:custGeom>
                          <a:avLst/>
                          <a:gdLst/>
                          <a:ahLst/>
                          <a:cxnLst/>
                          <a:rect l="l" t="t" r="r" b="b"/>
                          <a:pathLst>
                            <a:path w="5769610">
                              <a:moveTo>
                                <a:pt x="0" y="0"/>
                              </a:moveTo>
                              <a:lnTo>
                                <a:pt x="5769305" y="0"/>
                              </a:lnTo>
                            </a:path>
                          </a:pathLst>
                        </a:custGeom>
                        <a:ln w="27432">
                          <a:solidFill>
                            <a:schemeClr val="tx1"/>
                          </a:solidFill>
                          <a:prstDash val="sysDash"/>
                        </a:ln>
                      </wps:spPr>
                      <wps:bodyPr wrap="square" lIns="0" tIns="0" rIns="0" bIns="0" rtlCol="0">
                        <a:prstTxWarp prst="textNoShape">
                          <a:avLst/>
                        </a:prstTxWarp>
                        <a:noAutofit/>
                      </wps:bodyPr>
                    </wps:wsp>
                  </a:graphicData>
                </a:graphic>
              </wp:anchor>
            </w:drawing>
          </mc:Choice>
          <mc:Fallback>
            <w:pict>
              <v:shape w14:anchorId="371EA6F0" id="Graphic 6" o:spid="_x0000_s1026" style="position:absolute;margin-left:70.6pt;margin-top:15.55pt;width:454.3pt;height:.1pt;z-index:-251639808;visibility:visible;mso-wrap-style:square;mso-wrap-distance-left:0;mso-wrap-distance-top:0;mso-wrap-distance-right:0;mso-wrap-distance-bottom:0;mso-position-horizontal:absolute;mso-position-horizontal-relative:page;mso-position-vertical:absolute;mso-position-vertical-relative:text;v-text-anchor:top" coordsize="57696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" path="m,l5769305,e" filled="f" strokecolor="black [3213]" strokeweight="2.16pt">
                <v:stroke dashstyle="3 1"/>
                <v:path arrowok="t"/>
                <w10:wrap type="topAndBottom" anchorx="page"/>
              </v:shape>
            </w:pict>
          </mc:Fallback>
        </mc:AlternateContent>
      </w:r>
    </w:p>
    <w:p w14:paraId="0F8569F5" w14:textId="583CE287" w:rsidR="00345EE0" w:rsidRPr="002325E3" w:rsidRDefault="006A1C59" w:rsidP="002325E3">
      <w:pPr>
        <w:pStyle w:val="Heading1"/>
        <w:ind w:left="0" w:firstLine="165"/>
        <w:rPr>
          <w:rFonts w:ascii="Arial" w:hAnsi="Arial" w:cs="Arial"/>
          <w:b/>
          <w:bCs/>
          <w:w w:val="85"/>
        </w:rPr>
      </w:pPr>
      <w:r>
        <w:rPr>
          <w:rFonts w:ascii="Arial" w:hAnsi="Arial" w:cs="Arial"/>
          <w:b/>
          <w:bCs/>
          <w:w w:val="85"/>
        </w:rPr>
        <w:t>COMMUNITIES, SOCIAL MOBILITY &amp; INCLUSION</w:t>
      </w:r>
    </w:p>
    <w:p w14:paraId="37A187F9" w14:textId="77777777" w:rsidR="002325E3" w:rsidRDefault="002325E3" w:rsidP="008372A0">
      <w:pPr>
        <w:pStyle w:val="BodyText"/>
        <w:spacing w:before="66"/>
        <w:ind w:left="0"/>
        <w:rPr>
          <w:rFonts w:ascii="Arial" w:hAnsi="Arial" w:cs="Arial"/>
          <w:b/>
          <w:bCs/>
        </w:rPr>
      </w:pPr>
    </w:p>
    <w:p w14:paraId="64ADC70C" w14:textId="7E8F9791" w:rsidR="008372A0" w:rsidRDefault="00D410D8" w:rsidP="008372A0">
      <w:pPr>
        <w:pStyle w:val="BodyText"/>
        <w:spacing w:before="66"/>
        <w:ind w:left="0"/>
        <w:rPr>
          <w:rFonts w:ascii="Arial" w:hAnsi="Arial" w:cs="Arial"/>
          <w:b/>
          <w:bCs/>
        </w:rPr>
      </w:pPr>
      <w:r>
        <w:rPr>
          <w:rFonts w:ascii="Arial" w:hAnsi="Arial" w:cs="Arial"/>
          <w:b/>
          <w:bCs/>
        </w:rPr>
        <w:t>Councils share partnership award</w:t>
      </w:r>
    </w:p>
    <w:p w14:paraId="728335F6" w14:textId="77777777" w:rsidR="00D226EB" w:rsidRDefault="00D226EB" w:rsidP="008372A0">
      <w:pPr>
        <w:pStyle w:val="BodyText"/>
        <w:spacing w:before="66"/>
        <w:ind w:left="0"/>
        <w:rPr>
          <w:rFonts w:ascii="Arial" w:hAnsi="Arial" w:cs="Arial"/>
        </w:rPr>
      </w:pPr>
    </w:p>
    <w:p w14:paraId="565BD94E" w14:textId="77777777" w:rsidR="00AC6333" w:rsidRDefault="00AC6333" w:rsidP="00F0325D">
      <w:pPr>
        <w:pStyle w:val="BodyText"/>
        <w:spacing w:line="306" w:lineRule="exact"/>
        <w:ind w:left="0"/>
        <w:rPr>
          <w:rFonts w:ascii="Arial" w:hAnsi="Arial" w:cs="Arial"/>
        </w:rPr>
      </w:pPr>
      <w:bookmarkStart w:id="0" w:name="_Hlk213058507"/>
      <w:r w:rsidRPr="00AC6333">
        <w:rPr>
          <w:rFonts w:ascii="Arial" w:hAnsi="Arial" w:cs="Arial"/>
        </w:rPr>
        <w:t xml:space="preserve">South Cambridgeshire District Council and Cambridgeshire County Council have won the award for Excellence in Partnership Working (The Fight Against Poverty) from the Institute of Revenues, Ratings and Valuation. This award is for our joint free school meal take up campaign within the district, using the Local Income Family Tracker (LIFT) system. The project resulted in 81 children now receiving free school meals, worth over £300,000 to their families over the lifetime of their education, and over £1 million to local </w:t>
      </w:r>
      <w:r w:rsidRPr="00AC6333">
        <w:rPr>
          <w:rFonts w:ascii="Arial" w:hAnsi="Arial" w:cs="Arial"/>
        </w:rPr>
        <w:lastRenderedPageBreak/>
        <w:t>schools in additional Pupil Premium funding.</w:t>
      </w:r>
    </w:p>
    <w:p w14:paraId="1C0E300C" w14:textId="77777777" w:rsidR="00AC6333" w:rsidRDefault="00AC6333" w:rsidP="00F0325D">
      <w:pPr>
        <w:pStyle w:val="BodyText"/>
        <w:spacing w:line="306" w:lineRule="exact"/>
        <w:ind w:left="0"/>
        <w:rPr>
          <w:rFonts w:ascii="Arial" w:hAnsi="Arial" w:cs="Arial"/>
        </w:rPr>
      </w:pPr>
    </w:p>
    <w:p w14:paraId="69D87424" w14:textId="05B9C163" w:rsidR="00AC6333" w:rsidRDefault="00AC6333" w:rsidP="00F0325D">
      <w:pPr>
        <w:pStyle w:val="BodyText"/>
        <w:spacing w:line="306" w:lineRule="exact"/>
        <w:ind w:left="0"/>
        <w:rPr>
          <w:rFonts w:ascii="Arial" w:hAnsi="Arial" w:cs="Arial"/>
          <w:b/>
          <w:bCs/>
        </w:rPr>
      </w:pPr>
      <w:r>
        <w:rPr>
          <w:rFonts w:ascii="Arial" w:hAnsi="Arial" w:cs="Arial"/>
          <w:b/>
          <w:bCs/>
        </w:rPr>
        <w:t>Unclaimed pension credit cashback campaign</w:t>
      </w:r>
    </w:p>
    <w:p w14:paraId="16FE3DB4" w14:textId="77777777" w:rsidR="00D56BEB" w:rsidRDefault="00D56BEB" w:rsidP="00F0325D">
      <w:pPr>
        <w:pStyle w:val="BodyText"/>
        <w:spacing w:line="306" w:lineRule="exact"/>
        <w:ind w:left="0"/>
        <w:rPr>
          <w:rFonts w:ascii="Arial" w:hAnsi="Arial" w:cs="Arial"/>
        </w:rPr>
      </w:pPr>
    </w:p>
    <w:p w14:paraId="132BEFEF" w14:textId="77777777" w:rsidR="00D56BEB" w:rsidRDefault="00D56BEB" w:rsidP="00F0325D">
      <w:pPr>
        <w:pStyle w:val="BodyText"/>
        <w:spacing w:line="306" w:lineRule="exact"/>
        <w:ind w:left="0"/>
        <w:rPr>
          <w:rFonts w:ascii="Arial" w:hAnsi="Arial" w:cs="Arial"/>
        </w:rPr>
      </w:pPr>
      <w:r w:rsidRPr="00D56BEB">
        <w:rPr>
          <w:rFonts w:ascii="Arial" w:hAnsi="Arial" w:cs="Arial"/>
        </w:rPr>
        <w:t xml:space="preserve">Cambridgeshire County Council is working with district and city councils to contact families identified as eligible to receive currently unclaimed Pension Credit, aiming to put up to £2M per year back into residents’ pockets. </w:t>
      </w:r>
    </w:p>
    <w:p w14:paraId="7C142438" w14:textId="77777777" w:rsidR="00D56BEB" w:rsidRDefault="00D56BEB" w:rsidP="00F0325D">
      <w:pPr>
        <w:pStyle w:val="BodyText"/>
        <w:spacing w:line="306" w:lineRule="exact"/>
        <w:ind w:left="0"/>
        <w:rPr>
          <w:rFonts w:ascii="Arial" w:hAnsi="Arial" w:cs="Arial"/>
        </w:rPr>
      </w:pPr>
    </w:p>
    <w:p w14:paraId="46AD32D0" w14:textId="77777777" w:rsidR="00D56BEB" w:rsidRDefault="00D56BEB" w:rsidP="00F0325D">
      <w:pPr>
        <w:pStyle w:val="BodyText"/>
        <w:spacing w:line="306" w:lineRule="exact"/>
        <w:ind w:left="0"/>
        <w:rPr>
          <w:rFonts w:ascii="Arial" w:hAnsi="Arial" w:cs="Arial"/>
        </w:rPr>
      </w:pPr>
      <w:r w:rsidRPr="00D56BEB">
        <w:rPr>
          <w:rFonts w:ascii="Arial" w:hAnsi="Arial" w:cs="Arial"/>
        </w:rPr>
        <w:t>Over 700 households across Cambridgeshire will be contacted by letter, email and phone. Each household will be advised of their eligibility and provided with support to help them apply for their unclaimed benefit. This is the county council’s first targeted campaign to increase residents’ income since approval of the procurement of the Low-Income Family Tracker (LIFT) software platform was approved at a meeting of the County Council’s Communities, Social Mobility and Inclusion Committee in February.</w:t>
      </w:r>
    </w:p>
    <w:p w14:paraId="2E4DE21D" w14:textId="77777777" w:rsidR="00D56BEB" w:rsidRDefault="00D56BEB" w:rsidP="00F0325D">
      <w:pPr>
        <w:pStyle w:val="BodyText"/>
        <w:spacing w:line="306" w:lineRule="exact"/>
        <w:ind w:left="0"/>
        <w:rPr>
          <w:rFonts w:ascii="Arial" w:hAnsi="Arial" w:cs="Arial"/>
        </w:rPr>
      </w:pPr>
    </w:p>
    <w:p w14:paraId="13D70269" w14:textId="77777777" w:rsidR="00013D9E" w:rsidRDefault="00D56BEB" w:rsidP="00F0325D">
      <w:pPr>
        <w:pStyle w:val="BodyText"/>
        <w:spacing w:line="306" w:lineRule="exact"/>
        <w:ind w:left="0"/>
        <w:rPr>
          <w:rFonts w:ascii="Arial" w:hAnsi="Arial" w:cs="Arial"/>
        </w:rPr>
      </w:pPr>
      <w:r w:rsidRPr="00D56BEB">
        <w:rPr>
          <w:rFonts w:ascii="Arial" w:hAnsi="Arial" w:cs="Arial"/>
        </w:rPr>
        <w:t>LIFT has been purchased for district and city councils in Cambridgeshire by the County Council,</w:t>
      </w:r>
      <w:r>
        <w:rPr>
          <w:rFonts w:ascii="Arial" w:hAnsi="Arial" w:cs="Arial"/>
        </w:rPr>
        <w:t xml:space="preserve"> albeit with South Cambridgeshire already utilising the software (and using their experience to support the wider </w:t>
      </w:r>
      <w:r w:rsidR="00013D9E">
        <w:rPr>
          <w:rFonts w:ascii="Arial" w:hAnsi="Arial" w:cs="Arial"/>
        </w:rPr>
        <w:t>roll out across the county)</w:t>
      </w:r>
      <w:r w:rsidRPr="00D56BEB">
        <w:rPr>
          <w:rFonts w:ascii="Arial" w:hAnsi="Arial" w:cs="Arial"/>
        </w:rPr>
        <w:t xml:space="preserve"> using funding from the UK Government’s Crisis and Resilience Fund via the DWP, as part of a campaign of income maximisation, intended to help build financial security for low-income families. </w:t>
      </w:r>
    </w:p>
    <w:p w14:paraId="7CC758B6" w14:textId="77777777" w:rsidR="00013D9E" w:rsidRDefault="00013D9E" w:rsidP="00F0325D">
      <w:pPr>
        <w:pStyle w:val="BodyText"/>
        <w:spacing w:line="306" w:lineRule="exact"/>
        <w:ind w:left="0"/>
        <w:rPr>
          <w:rFonts w:ascii="Arial" w:hAnsi="Arial" w:cs="Arial"/>
        </w:rPr>
      </w:pPr>
    </w:p>
    <w:p w14:paraId="212AE749" w14:textId="412A2FA2" w:rsidR="00D56BEB" w:rsidRDefault="00D56BEB" w:rsidP="00F0325D">
      <w:pPr>
        <w:pStyle w:val="BodyText"/>
        <w:spacing w:line="306" w:lineRule="exact"/>
        <w:ind w:left="0"/>
        <w:rPr>
          <w:rFonts w:ascii="Arial" w:hAnsi="Arial" w:cs="Arial"/>
        </w:rPr>
      </w:pPr>
      <w:r w:rsidRPr="00D56BEB">
        <w:rPr>
          <w:rFonts w:ascii="Arial" w:hAnsi="Arial" w:cs="Arial"/>
        </w:rPr>
        <w:t>Identified residents will be contacted directly by their District Council. The campaign targets households eligible for the two elements of Pension Credit</w:t>
      </w:r>
      <w:r w:rsidR="00013D9E">
        <w:rPr>
          <w:rFonts w:ascii="Arial" w:hAnsi="Arial" w:cs="Arial"/>
        </w:rPr>
        <w:t>,</w:t>
      </w:r>
      <w:r w:rsidRPr="00D56BEB">
        <w:rPr>
          <w:rFonts w:ascii="Arial" w:hAnsi="Arial" w:cs="Arial"/>
        </w:rPr>
        <w:t xml:space="preserve"> Guarantee Credit and Savings Credit. Households may be eligible for both. Based on an average Pension Credit claim of £4,300 a year, the five hundred households identified as eligible for Pension Credit Guarantee would have a total income gain of over £2M per year, ongoing, and should all apply.</w:t>
      </w:r>
    </w:p>
    <w:p w14:paraId="5C9FE32B" w14:textId="77777777" w:rsidR="00013D9E" w:rsidRDefault="00013D9E" w:rsidP="00F0325D">
      <w:pPr>
        <w:pStyle w:val="BodyText"/>
        <w:spacing w:line="306" w:lineRule="exact"/>
        <w:ind w:left="0"/>
        <w:rPr>
          <w:rFonts w:ascii="Arial" w:hAnsi="Arial" w:cs="Arial"/>
        </w:rPr>
      </w:pPr>
    </w:p>
    <w:p w14:paraId="6EC4E1A6" w14:textId="11963EC5" w:rsidR="00013D9E" w:rsidRDefault="00013D9E" w:rsidP="00F0325D">
      <w:pPr>
        <w:pStyle w:val="BodyText"/>
        <w:spacing w:line="306" w:lineRule="exact"/>
        <w:ind w:left="0"/>
        <w:rPr>
          <w:rFonts w:ascii="Arial" w:hAnsi="Arial" w:cs="Arial"/>
          <w:b/>
          <w:bCs/>
        </w:rPr>
      </w:pPr>
      <w:r>
        <w:rPr>
          <w:rFonts w:ascii="Arial" w:hAnsi="Arial" w:cs="Arial"/>
          <w:b/>
          <w:bCs/>
        </w:rPr>
        <w:t>Underage sales</w:t>
      </w:r>
    </w:p>
    <w:p w14:paraId="1E763F97" w14:textId="77777777" w:rsidR="00CC0443" w:rsidRDefault="00CC0443" w:rsidP="00F0325D">
      <w:pPr>
        <w:pStyle w:val="BodyText"/>
        <w:spacing w:line="306" w:lineRule="exact"/>
        <w:ind w:left="0"/>
        <w:rPr>
          <w:rFonts w:ascii="Arial" w:hAnsi="Arial" w:cs="Arial"/>
        </w:rPr>
      </w:pPr>
    </w:p>
    <w:p w14:paraId="12E8957A" w14:textId="77777777" w:rsidR="00CC0443" w:rsidRDefault="00CC0443" w:rsidP="00F0325D">
      <w:pPr>
        <w:pStyle w:val="BodyText"/>
        <w:spacing w:line="306" w:lineRule="exact"/>
        <w:ind w:left="0"/>
        <w:rPr>
          <w:rFonts w:ascii="Arial" w:hAnsi="Arial" w:cs="Arial"/>
        </w:rPr>
      </w:pPr>
      <w:r w:rsidRPr="00CC0443">
        <w:rPr>
          <w:rFonts w:ascii="Arial" w:hAnsi="Arial" w:cs="Arial"/>
        </w:rPr>
        <w:t xml:space="preserve">Trading Standards officers have found two Cambridgeshire businesses selling age-restricted products to children during a series of test purchasing operations carried out across the county. The exercises were conducted over the summer by the County Council's Trading Standards team, working alongside Volunteer Police Cadets in Cambridgeshire aged between 14 and 16, and licensing teams from district councils. </w:t>
      </w:r>
    </w:p>
    <w:p w14:paraId="4843F02B" w14:textId="77777777" w:rsidR="00CC0443" w:rsidRDefault="00CC0443" w:rsidP="00F0325D">
      <w:pPr>
        <w:pStyle w:val="BodyText"/>
        <w:spacing w:line="306" w:lineRule="exact"/>
        <w:ind w:left="0"/>
        <w:rPr>
          <w:rFonts w:ascii="Arial" w:hAnsi="Arial" w:cs="Arial"/>
        </w:rPr>
      </w:pPr>
    </w:p>
    <w:p w14:paraId="45961AD9" w14:textId="77777777" w:rsidR="00CC0443" w:rsidRDefault="00CC0443" w:rsidP="00F0325D">
      <w:pPr>
        <w:pStyle w:val="BodyText"/>
        <w:spacing w:line="306" w:lineRule="exact"/>
        <w:ind w:left="0"/>
        <w:rPr>
          <w:rFonts w:ascii="Arial" w:hAnsi="Arial" w:cs="Arial"/>
        </w:rPr>
      </w:pPr>
      <w:r w:rsidRPr="00CC0443">
        <w:rPr>
          <w:rFonts w:ascii="Arial" w:hAnsi="Arial" w:cs="Arial"/>
        </w:rPr>
        <w:t xml:space="preserve">Trading Standards encourages retailers to review their age verification policies and ensure staff consistently challenge anyone who appears under 25. </w:t>
      </w:r>
    </w:p>
    <w:p w14:paraId="0F82B518" w14:textId="77777777" w:rsidR="00CC0443" w:rsidRDefault="00CC0443" w:rsidP="00F0325D">
      <w:pPr>
        <w:pStyle w:val="BodyText"/>
        <w:spacing w:line="306" w:lineRule="exact"/>
        <w:ind w:left="0"/>
        <w:rPr>
          <w:rFonts w:ascii="Arial" w:hAnsi="Arial" w:cs="Arial"/>
        </w:rPr>
      </w:pPr>
    </w:p>
    <w:p w14:paraId="72AC90E7" w14:textId="2A90C92E" w:rsidR="00CC0443" w:rsidRDefault="00CC0443" w:rsidP="00F0325D">
      <w:pPr>
        <w:pStyle w:val="BodyText"/>
        <w:spacing w:line="306" w:lineRule="exact"/>
        <w:ind w:left="0"/>
        <w:rPr>
          <w:rFonts w:ascii="Arial" w:hAnsi="Arial" w:cs="Arial"/>
        </w:rPr>
      </w:pPr>
      <w:r w:rsidRPr="00CC0443">
        <w:rPr>
          <w:rFonts w:ascii="Arial" w:hAnsi="Arial" w:cs="Arial"/>
        </w:rPr>
        <w:t>Concerns about young people accessing alcohol can be reported to Cambridgeshire Police online. Information about shops selling vapes or tobacco products to children under the age of 18 can be reported to Trading Standards’ advice partner, Citizens Advice Consumer Service, on 0808 223 1133 Monday to Friday or via the Citizens Advice Consumer Service online form over the weekend. Reports may be made anonymously if wished.</w:t>
      </w:r>
    </w:p>
    <w:p w14:paraId="2A4A5855" w14:textId="77777777" w:rsidR="001F1791" w:rsidRDefault="001F1791" w:rsidP="00F0325D">
      <w:pPr>
        <w:pStyle w:val="BodyText"/>
        <w:spacing w:line="306" w:lineRule="exact"/>
        <w:ind w:left="0"/>
        <w:rPr>
          <w:rFonts w:ascii="Arial" w:hAnsi="Arial" w:cs="Arial"/>
        </w:rPr>
      </w:pPr>
    </w:p>
    <w:p w14:paraId="79D656A6" w14:textId="02D590B0" w:rsidR="001F1791" w:rsidRDefault="001F1791" w:rsidP="00F0325D">
      <w:pPr>
        <w:pStyle w:val="BodyText"/>
        <w:spacing w:line="306" w:lineRule="exact"/>
        <w:ind w:left="0"/>
        <w:rPr>
          <w:rFonts w:ascii="Arial" w:hAnsi="Arial" w:cs="Arial"/>
          <w:b/>
          <w:bCs/>
        </w:rPr>
      </w:pPr>
      <w:r>
        <w:rPr>
          <w:rFonts w:ascii="Arial" w:hAnsi="Arial" w:cs="Arial"/>
          <w:b/>
          <w:bCs/>
        </w:rPr>
        <w:t>The Library Presents</w:t>
      </w:r>
    </w:p>
    <w:p w14:paraId="1B271F49" w14:textId="77777777" w:rsidR="001F1791" w:rsidRDefault="001F1791" w:rsidP="00F0325D">
      <w:pPr>
        <w:pStyle w:val="BodyText"/>
        <w:spacing w:line="306" w:lineRule="exact"/>
        <w:ind w:left="0"/>
        <w:rPr>
          <w:rFonts w:ascii="Arial" w:hAnsi="Arial" w:cs="Arial"/>
          <w:b/>
          <w:bCs/>
        </w:rPr>
      </w:pPr>
    </w:p>
    <w:p w14:paraId="4CE9F0F6" w14:textId="77777777" w:rsidR="001F1791" w:rsidRDefault="001F1791" w:rsidP="00F0325D">
      <w:pPr>
        <w:pStyle w:val="BodyText"/>
        <w:spacing w:line="306" w:lineRule="exact"/>
        <w:ind w:left="0"/>
        <w:rPr>
          <w:rFonts w:ascii="Arial" w:hAnsi="Arial" w:cs="Arial"/>
        </w:rPr>
      </w:pPr>
      <w:r w:rsidRPr="001F1791">
        <w:rPr>
          <w:rFonts w:ascii="Arial" w:hAnsi="Arial" w:cs="Arial"/>
        </w:rPr>
        <w:t xml:space="preserve">Chosen by residents, the autumn season of The Library Presents (16 October to 12 December) has a line-up of different events including music, comedy, theatre and workshops in art, craft and dance. Hosted in twenty-three Cambridgeshire Libraries, there will be something for everyone. </w:t>
      </w:r>
    </w:p>
    <w:p w14:paraId="090038D9" w14:textId="77777777" w:rsidR="001F1791" w:rsidRDefault="001F1791" w:rsidP="00F0325D">
      <w:pPr>
        <w:pStyle w:val="BodyText"/>
        <w:spacing w:line="306" w:lineRule="exact"/>
        <w:ind w:left="0"/>
        <w:rPr>
          <w:rFonts w:ascii="Arial" w:hAnsi="Arial" w:cs="Arial"/>
        </w:rPr>
      </w:pPr>
    </w:p>
    <w:p w14:paraId="361A38B0" w14:textId="77777777" w:rsidR="001F1791" w:rsidRPr="001F1791" w:rsidRDefault="001F1791" w:rsidP="00F0325D">
      <w:pPr>
        <w:pStyle w:val="BodyText"/>
        <w:spacing w:line="306" w:lineRule="exact"/>
        <w:ind w:left="0"/>
        <w:rPr>
          <w:rFonts w:ascii="Arial" w:hAnsi="Arial" w:cs="Arial"/>
          <w:i/>
          <w:iCs/>
        </w:rPr>
      </w:pPr>
      <w:r w:rsidRPr="001F1791">
        <w:rPr>
          <w:rFonts w:ascii="Arial" w:hAnsi="Arial" w:cs="Arial"/>
          <w:i/>
          <w:iCs/>
        </w:rPr>
        <w:t xml:space="preserve">New offer: The Library Presents Level Up courses </w:t>
      </w:r>
    </w:p>
    <w:p w14:paraId="66E886D2" w14:textId="77777777" w:rsidR="001F1791" w:rsidRDefault="001F1791" w:rsidP="00F0325D">
      <w:pPr>
        <w:pStyle w:val="BodyText"/>
        <w:spacing w:line="306" w:lineRule="exact"/>
        <w:ind w:left="0"/>
        <w:rPr>
          <w:rFonts w:ascii="Arial" w:hAnsi="Arial" w:cs="Arial"/>
        </w:rPr>
      </w:pPr>
      <w:r w:rsidRPr="001F1791">
        <w:rPr>
          <w:rFonts w:ascii="Arial" w:hAnsi="Arial" w:cs="Arial"/>
        </w:rPr>
        <w:t xml:space="preserve">New Level Up courses now offer the chance to dive deeper into specific artforms such as ceramics. The ticket price of the new course covers the costs of the artist and materials, and is not for profit. The service’s regular two-hour workshops continue as normal with their subsidised pricing. </w:t>
      </w:r>
    </w:p>
    <w:p w14:paraId="00A89A39" w14:textId="77777777" w:rsidR="001F1791" w:rsidRDefault="001F1791" w:rsidP="00F0325D">
      <w:pPr>
        <w:pStyle w:val="BodyText"/>
        <w:spacing w:line="306" w:lineRule="exact"/>
        <w:ind w:left="0"/>
        <w:rPr>
          <w:rFonts w:ascii="Arial" w:hAnsi="Arial" w:cs="Arial"/>
        </w:rPr>
      </w:pPr>
    </w:p>
    <w:p w14:paraId="4DA3479F" w14:textId="396D73D0" w:rsidR="001F1791" w:rsidRPr="001F1791" w:rsidRDefault="001F1791" w:rsidP="00F0325D">
      <w:pPr>
        <w:pStyle w:val="BodyText"/>
        <w:spacing w:line="306" w:lineRule="exact"/>
        <w:ind w:left="0"/>
        <w:rPr>
          <w:rFonts w:ascii="Arial" w:hAnsi="Arial" w:cs="Arial"/>
        </w:rPr>
      </w:pPr>
      <w:r w:rsidRPr="001F1791">
        <w:rPr>
          <w:rFonts w:ascii="Arial" w:hAnsi="Arial" w:cs="Arial"/>
        </w:rPr>
        <w:t xml:space="preserve">Cambridgeshire is one of a small number of library authorities able to bring high-quality arts programmes to local communities, thanks to continued funding from Arts Council England. </w:t>
      </w:r>
      <w:hyperlink r:id="rId7" w:history="1">
        <w:r w:rsidRPr="00786CD3">
          <w:rPr>
            <w:rStyle w:val="Hyperlink"/>
            <w:rFonts w:ascii="Arial" w:hAnsi="Arial" w:cs="Arial"/>
          </w:rPr>
          <w:t>https://www.library.live/the-library-presents</w:t>
        </w:r>
      </w:hyperlink>
      <w:r>
        <w:rPr>
          <w:rFonts w:ascii="Arial" w:hAnsi="Arial" w:cs="Arial"/>
        </w:rPr>
        <w:t xml:space="preserve"> </w:t>
      </w:r>
    </w:p>
    <w:p w14:paraId="1D9B2084" w14:textId="77777777" w:rsidR="00AC6333" w:rsidRDefault="00AC6333" w:rsidP="00F0325D">
      <w:pPr>
        <w:pStyle w:val="BodyText"/>
        <w:spacing w:line="306" w:lineRule="exact"/>
        <w:ind w:left="0"/>
        <w:rPr>
          <w:rFonts w:ascii="Arial" w:hAnsi="Arial" w:cs="Arial"/>
        </w:rPr>
      </w:pPr>
    </w:p>
    <w:p w14:paraId="55AF0FEB" w14:textId="2FEC76ED" w:rsidR="006D20AB" w:rsidRPr="00A370BE" w:rsidRDefault="006D20AB" w:rsidP="00F0325D">
      <w:pPr>
        <w:pStyle w:val="BodyText"/>
        <w:spacing w:line="306" w:lineRule="exact"/>
        <w:ind w:left="0"/>
        <w:rPr>
          <w:rFonts w:ascii="Arial" w:hAnsi="Arial" w:cs="Arial"/>
        </w:rPr>
      </w:pPr>
      <w:r w:rsidRPr="00D93663">
        <w:rPr>
          <w:rFonts w:ascii="Arial" w:hAnsi="Arial" w:cs="Arial"/>
          <w:noProof/>
          <w:sz w:val="20"/>
        </w:rPr>
        <mc:AlternateContent>
          <mc:Choice Requires="wps">
            <w:drawing>
              <wp:anchor distT="0" distB="0" distL="0" distR="0" simplePos="0" relativeHeight="251658752" behindDoc="1" locked="0" layoutInCell="1" allowOverlap="1" wp14:anchorId="17E3F24F" wp14:editId="1ED389E8">
                <wp:simplePos x="0" y="0"/>
                <wp:positionH relativeFrom="page">
                  <wp:posOffset>896416</wp:posOffset>
                </wp:positionH>
                <wp:positionV relativeFrom="paragraph">
                  <wp:posOffset>197705</wp:posOffset>
                </wp:positionV>
                <wp:extent cx="5769610" cy="1270"/>
                <wp:effectExtent l="0" t="0" r="0" b="0"/>
                <wp:wrapTopAndBottom/>
                <wp:docPr id="161407362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1270"/>
                        </a:xfrm>
                        <a:custGeom>
                          <a:avLst/>
                          <a:gdLst/>
                          <a:ahLst/>
                          <a:cxnLst/>
                          <a:rect l="l" t="t" r="r" b="b"/>
                          <a:pathLst>
                            <a:path w="5769610">
                              <a:moveTo>
                                <a:pt x="0" y="0"/>
                              </a:moveTo>
                              <a:lnTo>
                                <a:pt x="5769305" y="0"/>
                              </a:lnTo>
                            </a:path>
                          </a:pathLst>
                        </a:custGeom>
                        <a:ln w="27432">
                          <a:solidFill>
                            <a:schemeClr val="tx1"/>
                          </a:solidFill>
                          <a:prstDash val="sysDash"/>
                        </a:ln>
                      </wps:spPr>
                      <wps:bodyPr wrap="square" lIns="0" tIns="0" rIns="0" bIns="0" rtlCol="0">
                        <a:prstTxWarp prst="textNoShape">
                          <a:avLst/>
                        </a:prstTxWarp>
                        <a:noAutofit/>
                      </wps:bodyPr>
                    </wps:wsp>
                  </a:graphicData>
                </a:graphic>
              </wp:anchor>
            </w:drawing>
          </mc:Choice>
          <mc:Fallback>
            <w:pict>
              <v:shape w14:anchorId="7B6818C6" id="Graphic 6" o:spid="_x0000_s1026" style="position:absolute;margin-left:70.6pt;margin-top:15.55pt;width:454.3pt;height:.1pt;z-index:-251657728;visibility:visible;mso-wrap-style:square;mso-wrap-distance-left:0;mso-wrap-distance-top:0;mso-wrap-distance-right:0;mso-wrap-distance-bottom:0;mso-position-horizontal:absolute;mso-position-horizontal-relative:page;mso-position-vertical:absolute;mso-position-vertical-relative:text;v-text-anchor:top" coordsize="57696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" path="m,l5769305,e" filled="f" strokecolor="black [3213]" strokeweight="2.16pt">
                <v:stroke dashstyle="3 1"/>
                <v:path arrowok="t"/>
                <w10:wrap type="topAndBottom" anchorx="page"/>
              </v:shape>
            </w:pict>
          </mc:Fallback>
        </mc:AlternateContent>
      </w:r>
    </w:p>
    <w:p w14:paraId="1807B40A" w14:textId="77777777" w:rsidR="001F11D8" w:rsidRDefault="001F11D8" w:rsidP="001F11D8">
      <w:pPr>
        <w:pStyle w:val="Heading1"/>
        <w:rPr>
          <w:rFonts w:ascii="Arial" w:hAnsi="Arial" w:cs="Arial"/>
          <w:b/>
          <w:bCs/>
          <w:w w:val="85"/>
        </w:rPr>
      </w:pPr>
    </w:p>
    <w:p w14:paraId="05BC5202" w14:textId="3E4F8A41" w:rsidR="00EB18D0" w:rsidRPr="00B4371B" w:rsidRDefault="001F11D8" w:rsidP="001F11D8">
      <w:pPr>
        <w:pStyle w:val="Heading1"/>
        <w:rPr>
          <w:rFonts w:ascii="Arial" w:hAnsi="Arial" w:cs="Arial"/>
          <w:b/>
          <w:bCs/>
        </w:rPr>
      </w:pPr>
      <w:r>
        <w:rPr>
          <w:rFonts w:ascii="Arial" w:hAnsi="Arial" w:cs="Arial"/>
          <w:b/>
          <w:bCs/>
          <w:w w:val="85"/>
        </w:rPr>
        <w:t>ENVIRONMENT AND GREEN INVESTMENT</w:t>
      </w:r>
    </w:p>
    <w:bookmarkEnd w:id="0"/>
    <w:p w14:paraId="676F40CE" w14:textId="55A9EABB" w:rsidR="00A01EB4" w:rsidRDefault="00A01EB4" w:rsidP="00147071">
      <w:pPr>
        <w:pStyle w:val="BodyText"/>
        <w:spacing w:line="306" w:lineRule="exact"/>
        <w:ind w:left="0"/>
        <w:rPr>
          <w:rFonts w:ascii="Arial" w:hAnsi="Arial" w:cs="Arial"/>
          <w:spacing w:val="-2"/>
        </w:rPr>
      </w:pPr>
    </w:p>
    <w:p w14:paraId="4585EB9B" w14:textId="7E689427" w:rsidR="00060FF7" w:rsidRDefault="0073365E" w:rsidP="00060FF7">
      <w:pPr>
        <w:pStyle w:val="Heading2"/>
        <w:rPr>
          <w:rFonts w:ascii="Arial" w:hAnsi="Arial" w:cs="Arial"/>
          <w:b/>
          <w:bCs/>
          <w:w w:val="90"/>
        </w:rPr>
      </w:pPr>
      <w:r>
        <w:rPr>
          <w:rFonts w:ascii="Arial" w:hAnsi="Arial" w:cs="Arial"/>
          <w:b/>
          <w:bCs/>
          <w:w w:val="90"/>
        </w:rPr>
        <w:t>Milton Houshold Recycling centre to close for upgrades</w:t>
      </w:r>
    </w:p>
    <w:p w14:paraId="4ABAD1EC" w14:textId="77777777" w:rsidR="000D600A" w:rsidRDefault="000D600A" w:rsidP="00060FF7">
      <w:pPr>
        <w:pStyle w:val="Heading2"/>
        <w:rPr>
          <w:rFonts w:ascii="Arial" w:hAnsi="Arial" w:cs="Arial"/>
          <w:b/>
          <w:bCs/>
          <w:w w:val="90"/>
        </w:rPr>
      </w:pPr>
    </w:p>
    <w:p w14:paraId="4BA5A4F4" w14:textId="2C04477D" w:rsidR="00060FF7" w:rsidRDefault="000D600A" w:rsidP="000D600A">
      <w:pPr>
        <w:pStyle w:val="BodyText"/>
        <w:spacing w:line="306" w:lineRule="exact"/>
        <w:ind w:left="0"/>
        <w:rPr>
          <w:rFonts w:ascii="Arial" w:hAnsi="Arial" w:cs="Arial"/>
        </w:rPr>
      </w:pPr>
      <w:r w:rsidRPr="000D600A">
        <w:rPr>
          <w:rFonts w:ascii="Arial" w:hAnsi="Arial" w:cs="Arial"/>
        </w:rPr>
        <w:t xml:space="preserve">Subject to planning and environmental permits, the household recycling centre at Milton is likely to be closed after the first weekend in January so that a long planned significant upgrade to the facilities can begin. This will mean extra demand will fall on the nearest alternative sites at Bluntisham, Thriplow and Witchford, which will </w:t>
      </w:r>
      <w:r>
        <w:rPr>
          <w:rFonts w:ascii="Arial" w:hAnsi="Arial" w:cs="Arial"/>
        </w:rPr>
        <w:t xml:space="preserve">all </w:t>
      </w:r>
      <w:r w:rsidRPr="000D600A">
        <w:rPr>
          <w:rFonts w:ascii="Arial" w:hAnsi="Arial" w:cs="Arial"/>
        </w:rPr>
        <w:t>introduce a booking system while the Milton HRC is closed.</w:t>
      </w:r>
      <w:r>
        <w:rPr>
          <w:rFonts w:ascii="Arial" w:hAnsi="Arial" w:cs="Arial"/>
        </w:rPr>
        <w:t xml:space="preserve"> The booking system is commonplace in other areas</w:t>
      </w:r>
      <w:r w:rsidR="006E1F9E">
        <w:rPr>
          <w:rFonts w:ascii="Arial" w:hAnsi="Arial" w:cs="Arial"/>
        </w:rPr>
        <w:t xml:space="preserve">, such as Essex, and will mean that residents from outside of the county cannot use Cambridgeshire HRCs. This will likely have </w:t>
      </w:r>
      <w:r w:rsidR="00AA1808">
        <w:rPr>
          <w:rFonts w:ascii="Arial" w:hAnsi="Arial" w:cs="Arial"/>
        </w:rPr>
        <w:t>most impact in Thriplow which can currently be used by residents from Royston etc.</w:t>
      </w:r>
    </w:p>
    <w:p w14:paraId="52F37145" w14:textId="77777777" w:rsidR="00AA1808" w:rsidRDefault="00AA1808" w:rsidP="000D600A">
      <w:pPr>
        <w:pStyle w:val="BodyText"/>
        <w:spacing w:line="306" w:lineRule="exact"/>
        <w:ind w:left="0"/>
        <w:rPr>
          <w:rFonts w:ascii="Arial" w:hAnsi="Arial" w:cs="Arial"/>
        </w:rPr>
      </w:pPr>
    </w:p>
    <w:p w14:paraId="11325D97" w14:textId="75FFD68D" w:rsidR="00AA1808" w:rsidRDefault="00967C8D" w:rsidP="000D600A">
      <w:pPr>
        <w:pStyle w:val="BodyText"/>
        <w:spacing w:line="306" w:lineRule="exact"/>
        <w:ind w:left="0"/>
        <w:rPr>
          <w:rFonts w:ascii="Arial" w:hAnsi="Arial" w:cs="Arial"/>
          <w:spacing w:val="-2"/>
        </w:rPr>
      </w:pPr>
      <w:r>
        <w:rPr>
          <w:rFonts w:ascii="Arial" w:hAnsi="Arial" w:cs="Arial"/>
        </w:rPr>
        <w:t>Fly-tipping is the responsibility of the District Council and they will continue to be proactive on tackling it. It is also worth noting that the Greater Cambridge Shared Waste does offer a collection service for bulky waste, for a fee.</w:t>
      </w:r>
    </w:p>
    <w:p w14:paraId="5D3B42FE" w14:textId="77777777" w:rsidR="00060FF7" w:rsidRDefault="00060FF7" w:rsidP="00147071">
      <w:pPr>
        <w:pStyle w:val="BodyText"/>
        <w:spacing w:line="306" w:lineRule="exact"/>
        <w:ind w:left="0"/>
        <w:rPr>
          <w:rFonts w:ascii="Arial" w:hAnsi="Arial" w:cs="Arial"/>
          <w:spacing w:val="-2"/>
        </w:rPr>
      </w:pPr>
    </w:p>
    <w:p w14:paraId="189C55A1" w14:textId="02461A6E" w:rsidR="007D7E6C" w:rsidRDefault="001F11D8" w:rsidP="007D7E6C">
      <w:pPr>
        <w:pStyle w:val="Heading2"/>
        <w:rPr>
          <w:rFonts w:ascii="Arial" w:hAnsi="Arial" w:cs="Arial"/>
          <w:b/>
          <w:bCs/>
          <w:w w:val="90"/>
        </w:rPr>
      </w:pPr>
      <w:r>
        <w:rPr>
          <w:rFonts w:ascii="Arial" w:hAnsi="Arial" w:cs="Arial"/>
          <w:b/>
          <w:bCs/>
          <w:w w:val="90"/>
        </w:rPr>
        <w:t>Minerals and Waste local plan</w:t>
      </w:r>
    </w:p>
    <w:p w14:paraId="0DF4E502" w14:textId="77777777" w:rsidR="00A4615C" w:rsidRDefault="00A4615C" w:rsidP="0001499B">
      <w:pPr>
        <w:pStyle w:val="BodyText"/>
        <w:spacing w:line="306" w:lineRule="exact"/>
        <w:ind w:left="0"/>
        <w:rPr>
          <w:rFonts w:ascii="Arial" w:hAnsi="Arial" w:cs="Arial"/>
        </w:rPr>
      </w:pPr>
    </w:p>
    <w:p w14:paraId="7A112A08" w14:textId="77777777" w:rsidR="00060FF7" w:rsidRPr="00060FF7" w:rsidRDefault="00060FF7" w:rsidP="00060FF7">
      <w:pPr>
        <w:pStyle w:val="BodyText"/>
        <w:spacing w:line="306" w:lineRule="exact"/>
        <w:rPr>
          <w:rFonts w:ascii="Arial" w:hAnsi="Arial" w:cs="Arial"/>
          <w:lang w:val="en-GB"/>
        </w:rPr>
      </w:pPr>
      <w:r w:rsidRPr="00060FF7">
        <w:rPr>
          <w:rFonts w:ascii="Arial" w:hAnsi="Arial" w:cs="Arial"/>
          <w:lang w:val="en-GB"/>
        </w:rPr>
        <w:t>Consultation on this stage of the plan is still open and closes on 10 October.</w:t>
      </w:r>
    </w:p>
    <w:p w14:paraId="7F867674" w14:textId="14D6CA43" w:rsidR="00060FF7" w:rsidRPr="00060FF7" w:rsidRDefault="00060FF7" w:rsidP="00060FF7">
      <w:pPr>
        <w:pStyle w:val="BodyText"/>
        <w:spacing w:line="306" w:lineRule="exact"/>
        <w:rPr>
          <w:rFonts w:ascii="Arial" w:hAnsi="Arial" w:cs="Arial"/>
          <w:b/>
          <w:bCs/>
          <w:lang w:val="en-GB"/>
        </w:rPr>
      </w:pPr>
      <w:hyperlink r:id="rId8" w:history="1">
        <w:r w:rsidRPr="00D52861">
          <w:rPr>
            <w:rStyle w:val="Hyperlink"/>
            <w:rFonts w:ascii="Arial" w:hAnsi="Arial" w:cs="Arial"/>
            <w:b/>
            <w:bCs/>
            <w:lang w:val="en-GB"/>
          </w:rPr>
          <w:t>www.cambridgeshire.gov.uk/mwlp-review</w:t>
        </w:r>
      </w:hyperlink>
      <w:r>
        <w:rPr>
          <w:rFonts w:ascii="Arial" w:hAnsi="Arial" w:cs="Arial"/>
          <w:b/>
          <w:bCs/>
          <w:lang w:val="en-GB"/>
        </w:rPr>
        <w:t xml:space="preserve"> </w:t>
      </w:r>
      <w:r w:rsidRPr="00060FF7">
        <w:rPr>
          <w:rFonts w:ascii="Arial" w:hAnsi="Arial" w:cs="Arial"/>
          <w:b/>
          <w:bCs/>
          <w:lang w:val="en-GB"/>
        </w:rPr>
        <w:t> </w:t>
      </w:r>
    </w:p>
    <w:p w14:paraId="22215ABD" w14:textId="77777777" w:rsidR="00A756DA" w:rsidRPr="00A370BE" w:rsidRDefault="00A756DA" w:rsidP="00A756DA">
      <w:pPr>
        <w:pStyle w:val="BodyText"/>
        <w:spacing w:before="58"/>
        <w:rPr>
          <w:rFonts w:ascii="Arial" w:hAnsi="Arial" w:cs="Arial"/>
        </w:rPr>
      </w:pPr>
      <w:r w:rsidRPr="00D93663">
        <w:rPr>
          <w:rFonts w:ascii="Arial" w:hAnsi="Arial" w:cs="Arial"/>
          <w:noProof/>
          <w:sz w:val="20"/>
        </w:rPr>
        <mc:AlternateContent>
          <mc:Choice Requires="wps">
            <w:drawing>
              <wp:anchor distT="0" distB="0" distL="0" distR="0" simplePos="0" relativeHeight="251674624" behindDoc="1" locked="0" layoutInCell="1" allowOverlap="1" wp14:anchorId="21FBC625" wp14:editId="52ED3DDA">
                <wp:simplePos x="0" y="0"/>
                <wp:positionH relativeFrom="page">
                  <wp:posOffset>896416</wp:posOffset>
                </wp:positionH>
                <wp:positionV relativeFrom="paragraph">
                  <wp:posOffset>197705</wp:posOffset>
                </wp:positionV>
                <wp:extent cx="5769610" cy="1270"/>
                <wp:effectExtent l="0" t="0" r="0" b="0"/>
                <wp:wrapTopAndBottom/>
                <wp:docPr id="1995977229"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1270"/>
                        </a:xfrm>
                        <a:custGeom>
                          <a:avLst/>
                          <a:gdLst/>
                          <a:ahLst/>
                          <a:cxnLst/>
                          <a:rect l="l" t="t" r="r" b="b"/>
                          <a:pathLst>
                            <a:path w="5769610">
                              <a:moveTo>
                                <a:pt x="0" y="0"/>
                              </a:moveTo>
                              <a:lnTo>
                                <a:pt x="5769305" y="0"/>
                              </a:lnTo>
                            </a:path>
                          </a:pathLst>
                        </a:custGeom>
                        <a:ln w="27432">
                          <a:solidFill>
                            <a:schemeClr val="tx1"/>
                          </a:solidFill>
                          <a:prstDash val="sysDash"/>
                        </a:ln>
                      </wps:spPr>
                      <wps:bodyPr wrap="square" lIns="0" tIns="0" rIns="0" bIns="0" rtlCol="0">
                        <a:prstTxWarp prst="textNoShape">
                          <a:avLst/>
                        </a:prstTxWarp>
                        <a:noAutofit/>
                      </wps:bodyPr>
                    </wps:wsp>
                  </a:graphicData>
                </a:graphic>
              </wp:anchor>
            </w:drawing>
          </mc:Choice>
          <mc:Fallback>
            <w:pict>
              <v:shape w14:anchorId="33FE130D" id="Graphic 6" o:spid="_x0000_s1026" style="position:absolute;margin-left:70.6pt;margin-top:15.55pt;width:454.3pt;height:.1pt;z-index:-251641856;visibility:visible;mso-wrap-style:square;mso-wrap-distance-left:0;mso-wrap-distance-top:0;mso-wrap-distance-right:0;mso-wrap-distance-bottom:0;mso-position-horizontal:absolute;mso-position-horizontal-relative:page;mso-position-vertical:absolute;mso-position-vertical-relative:text;v-text-anchor:top" coordsize="57696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" path="m,l5769305,e" filled="f" strokecolor="black [3213]" strokeweight="2.16pt">
                <v:stroke dashstyle="3 1"/>
                <v:path arrowok="t"/>
                <w10:wrap type="topAndBottom" anchorx="page"/>
              </v:shape>
            </w:pict>
          </mc:Fallback>
        </mc:AlternateContent>
      </w:r>
    </w:p>
    <w:p w14:paraId="69F03614" w14:textId="231200BD" w:rsidR="002325E3" w:rsidRDefault="0043427D" w:rsidP="00F0325D">
      <w:pPr>
        <w:pStyle w:val="Heading1"/>
        <w:ind w:left="0" w:firstLine="165"/>
        <w:rPr>
          <w:rFonts w:ascii="Arial" w:hAnsi="Arial" w:cs="Arial"/>
          <w:b/>
          <w:bCs/>
          <w:w w:val="85"/>
        </w:rPr>
      </w:pPr>
      <w:r>
        <w:rPr>
          <w:rFonts w:ascii="Arial" w:hAnsi="Arial" w:cs="Arial"/>
          <w:b/>
          <w:bCs/>
          <w:w w:val="85"/>
        </w:rPr>
        <w:t>HIGHWAYS &amp; TRANSPORT</w:t>
      </w:r>
      <w:r w:rsidR="00F0325D">
        <w:rPr>
          <w:rFonts w:ascii="Arial" w:hAnsi="Arial" w:cs="Arial"/>
          <w:b/>
          <w:bCs/>
          <w:w w:val="85"/>
        </w:rPr>
        <w:t xml:space="preserve">  </w:t>
      </w:r>
    </w:p>
    <w:p w14:paraId="2F08D689" w14:textId="77777777" w:rsidR="009F7602" w:rsidRPr="002E5A42" w:rsidRDefault="009F7602" w:rsidP="00F0325D">
      <w:pPr>
        <w:pStyle w:val="Heading1"/>
        <w:ind w:left="0" w:firstLine="165"/>
        <w:rPr>
          <w:rFonts w:ascii="Arial" w:hAnsi="Arial" w:cs="Arial"/>
          <w:b/>
          <w:bCs/>
          <w:w w:val="85"/>
        </w:rPr>
      </w:pPr>
    </w:p>
    <w:p w14:paraId="7C45E4C5" w14:textId="2FBAE86E" w:rsidR="00A756DA" w:rsidRDefault="006E6E41" w:rsidP="001C2D44">
      <w:pPr>
        <w:pStyle w:val="Heading2"/>
        <w:ind w:left="0" w:firstLine="165"/>
        <w:rPr>
          <w:rFonts w:ascii="Arial" w:hAnsi="Arial" w:cs="Arial"/>
          <w:b/>
          <w:bCs/>
          <w:w w:val="90"/>
        </w:rPr>
      </w:pPr>
      <w:r>
        <w:rPr>
          <w:rFonts w:ascii="Arial" w:hAnsi="Arial" w:cs="Arial"/>
          <w:b/>
          <w:bCs/>
          <w:w w:val="90"/>
        </w:rPr>
        <w:t>Local Highways Improvements</w:t>
      </w:r>
    </w:p>
    <w:p w14:paraId="5C63B90A" w14:textId="77777777" w:rsidR="001C2D44" w:rsidRDefault="001C2D44" w:rsidP="001C2D44">
      <w:pPr>
        <w:pStyle w:val="Heading2"/>
        <w:ind w:left="0" w:firstLine="165"/>
        <w:rPr>
          <w:rFonts w:ascii="Arial" w:hAnsi="Arial" w:cs="Arial"/>
          <w:b/>
          <w:bCs/>
          <w:w w:val="90"/>
        </w:rPr>
      </w:pPr>
    </w:p>
    <w:p w14:paraId="51120064" w14:textId="07ACB13A" w:rsidR="001C2D44" w:rsidRPr="001C2D44" w:rsidRDefault="001C2D44" w:rsidP="002213D7">
      <w:pPr>
        <w:pStyle w:val="BodyText"/>
        <w:spacing w:line="306" w:lineRule="exact"/>
        <w:ind w:left="0"/>
        <w:rPr>
          <w:rFonts w:ascii="Arial" w:hAnsi="Arial" w:cs="Arial"/>
        </w:rPr>
      </w:pPr>
      <w:r w:rsidRPr="001C2D44">
        <w:rPr>
          <w:rFonts w:ascii="Arial" w:hAnsi="Arial" w:cs="Arial"/>
        </w:rPr>
        <w:t xml:space="preserve">The County Council’s Highways &amp; Transport Committee </w:t>
      </w:r>
      <w:r w:rsidR="006E6E41">
        <w:rPr>
          <w:rFonts w:ascii="Arial" w:hAnsi="Arial" w:cs="Arial"/>
        </w:rPr>
        <w:t>is due to make decisions on Local Highway Improvements bids</w:t>
      </w:r>
      <w:r w:rsidR="002C3A25">
        <w:rPr>
          <w:rFonts w:ascii="Arial" w:hAnsi="Arial" w:cs="Arial"/>
        </w:rPr>
        <w:t xml:space="preserve"> this month. I will be more than happy to receive details of scoring for unsuccessful bids and feed them back to Parish Councils. PFHIs remain open all year round and the Council is reviewing its LHI process in advance of next years programme.</w:t>
      </w:r>
    </w:p>
    <w:p w14:paraId="6C15AAC5" w14:textId="77777777" w:rsidR="001D725C" w:rsidRDefault="001D725C" w:rsidP="001D725C">
      <w:pPr>
        <w:pStyle w:val="BodyText"/>
        <w:spacing w:line="306" w:lineRule="exact"/>
        <w:rPr>
          <w:rFonts w:ascii="Arial" w:hAnsi="Arial" w:cs="Arial"/>
        </w:rPr>
      </w:pPr>
    </w:p>
    <w:p w14:paraId="59C8654A" w14:textId="2620D3C2" w:rsidR="00582779" w:rsidRDefault="00061D52" w:rsidP="000D2F2C">
      <w:pPr>
        <w:pStyle w:val="Heading2"/>
        <w:ind w:left="0" w:firstLine="165"/>
        <w:rPr>
          <w:rFonts w:ascii="Arial" w:hAnsi="Arial" w:cs="Arial"/>
          <w:b/>
          <w:bCs/>
          <w:w w:val="90"/>
        </w:rPr>
      </w:pPr>
      <w:r>
        <w:rPr>
          <w:rFonts w:ascii="Arial" w:hAnsi="Arial" w:cs="Arial"/>
          <w:b/>
          <w:bCs/>
          <w:w w:val="90"/>
        </w:rPr>
        <w:t>Capital Maintenance Programme</w:t>
      </w:r>
    </w:p>
    <w:p w14:paraId="797B92EA" w14:textId="45915215" w:rsidR="00C738C0" w:rsidRDefault="00C738C0" w:rsidP="00C738C0">
      <w:pPr>
        <w:pStyle w:val="BodyText"/>
        <w:spacing w:line="306" w:lineRule="exact"/>
        <w:rPr>
          <w:rFonts w:ascii="Arial" w:hAnsi="Arial" w:cs="Arial"/>
          <w:lang w:val="en-GB"/>
        </w:rPr>
      </w:pPr>
    </w:p>
    <w:p w14:paraId="675787A9" w14:textId="375A76D9" w:rsidR="00061D52" w:rsidRDefault="00061D52" w:rsidP="002213D7">
      <w:pPr>
        <w:pStyle w:val="BodyText"/>
        <w:spacing w:line="306" w:lineRule="exact"/>
        <w:ind w:left="0"/>
        <w:rPr>
          <w:rFonts w:ascii="Arial" w:hAnsi="Arial" w:cs="Arial"/>
          <w:lang w:val="en-GB"/>
        </w:rPr>
      </w:pPr>
      <w:r>
        <w:rPr>
          <w:rFonts w:ascii="Arial" w:hAnsi="Arial" w:cs="Arial"/>
          <w:lang w:val="en-GB"/>
        </w:rPr>
        <w:t>Calls for consideration of areas for Capital Maintenance will be made in November. It would be really helpful to identify areas that parishes would like to be considered</w:t>
      </w:r>
      <w:r w:rsidR="00510FC6">
        <w:rPr>
          <w:rFonts w:ascii="Arial" w:hAnsi="Arial" w:cs="Arial"/>
          <w:lang w:val="en-GB"/>
        </w:rPr>
        <w:t xml:space="preserve"> for </w:t>
      </w:r>
      <w:r w:rsidR="00510FC6">
        <w:rPr>
          <w:rFonts w:ascii="Arial" w:hAnsi="Arial" w:cs="Arial"/>
          <w:lang w:val="en-GB"/>
        </w:rPr>
        <w:lastRenderedPageBreak/>
        <w:t xml:space="preserve">resurfacing or other capital works. Please do send any suggestions to </w:t>
      </w:r>
      <w:r w:rsidR="00510FC6">
        <w:rPr>
          <w:rFonts w:ascii="Arial" w:hAnsi="Arial" w:cs="Arial"/>
          <w:i/>
          <w:iCs/>
          <w:lang w:val="en-GB"/>
        </w:rPr>
        <w:t>both</w:t>
      </w:r>
      <w:r w:rsidR="00510FC6">
        <w:rPr>
          <w:rFonts w:ascii="Arial" w:hAnsi="Arial" w:cs="Arial"/>
          <w:lang w:val="en-GB"/>
        </w:rPr>
        <w:t xml:space="preserve"> Peter and I, and we will liaise to ensure they are considered in the process. Whilst the process is evidence led and analysis of highways is undertaken by the highways department, it is certainly not unhelpful to have your local councillors calling for works even if it doesn’t guarantee success.</w:t>
      </w:r>
    </w:p>
    <w:p w14:paraId="011ED420" w14:textId="77777777" w:rsidR="00510FC6" w:rsidRDefault="00510FC6" w:rsidP="00C738C0">
      <w:pPr>
        <w:pStyle w:val="BodyText"/>
        <w:spacing w:line="306" w:lineRule="exact"/>
        <w:rPr>
          <w:rFonts w:ascii="Arial" w:hAnsi="Arial" w:cs="Arial"/>
          <w:lang w:val="en-GB"/>
        </w:rPr>
      </w:pPr>
    </w:p>
    <w:p w14:paraId="5715A41A" w14:textId="3C33F846" w:rsidR="00510FC6" w:rsidRDefault="00510FC6" w:rsidP="002213D7">
      <w:pPr>
        <w:pStyle w:val="BodyText"/>
        <w:spacing w:line="306" w:lineRule="exact"/>
        <w:ind w:left="0"/>
        <w:rPr>
          <w:rFonts w:ascii="Arial" w:hAnsi="Arial" w:cs="Arial"/>
          <w:lang w:val="en-GB"/>
        </w:rPr>
      </w:pPr>
      <w:r>
        <w:rPr>
          <w:rFonts w:ascii="Arial" w:hAnsi="Arial" w:cs="Arial"/>
          <w:lang w:val="en-GB"/>
        </w:rPr>
        <w:t>For general highways maintenance works, please do continue to make reports. It is essential to let the team know where there attention is needed. Whilst the software still shows lots of outstanding reports, this is notable part due to a lack of resourcing that means that reports (particularly repeat reports) are not closed down- I am noticing instances where works are completed but reports not closed. We have seen a notable improvement in highways maintenance since George has taken responsibility for the area and this sentiment is shared by other councillors who are covered by him. Peter and I can discuss particular cases with the highways maintenance team with a report number.</w:t>
      </w:r>
    </w:p>
    <w:p w14:paraId="50BB603B" w14:textId="77777777" w:rsidR="00510FC6" w:rsidRDefault="00510FC6" w:rsidP="00C738C0">
      <w:pPr>
        <w:pStyle w:val="BodyText"/>
        <w:spacing w:line="306" w:lineRule="exact"/>
        <w:rPr>
          <w:rFonts w:ascii="Arial" w:hAnsi="Arial" w:cs="Arial"/>
          <w:lang w:val="en-GB"/>
        </w:rPr>
      </w:pPr>
    </w:p>
    <w:p w14:paraId="026B258C" w14:textId="4EA99391" w:rsidR="00510FC6" w:rsidRDefault="00510FC6" w:rsidP="00C738C0">
      <w:pPr>
        <w:pStyle w:val="BodyText"/>
        <w:spacing w:line="306" w:lineRule="exact"/>
        <w:rPr>
          <w:rFonts w:ascii="Arial" w:hAnsi="Arial" w:cs="Arial"/>
          <w:b/>
          <w:bCs/>
          <w:lang w:val="en-GB"/>
        </w:rPr>
      </w:pPr>
      <w:r>
        <w:rPr>
          <w:rFonts w:ascii="Arial" w:hAnsi="Arial" w:cs="Arial"/>
          <w:b/>
          <w:bCs/>
          <w:lang w:val="en-GB"/>
        </w:rPr>
        <w:t>Reduction in roadworks exceeding permitted time</w:t>
      </w:r>
    </w:p>
    <w:p w14:paraId="7BBAC3D1" w14:textId="77777777" w:rsidR="002213D7" w:rsidRDefault="002213D7" w:rsidP="002213D7">
      <w:pPr>
        <w:pStyle w:val="BodyText"/>
        <w:spacing w:line="306" w:lineRule="exact"/>
        <w:ind w:left="0"/>
        <w:rPr>
          <w:rFonts w:ascii="Arial" w:hAnsi="Arial" w:cs="Arial"/>
          <w:b/>
          <w:bCs/>
          <w:lang w:val="en-GB"/>
        </w:rPr>
      </w:pPr>
    </w:p>
    <w:p w14:paraId="6F953A32" w14:textId="77777777" w:rsidR="002213D7" w:rsidRDefault="002213D7" w:rsidP="002213D7">
      <w:pPr>
        <w:pStyle w:val="BodyText"/>
        <w:spacing w:line="306" w:lineRule="exact"/>
        <w:ind w:left="0"/>
        <w:rPr>
          <w:rFonts w:ascii="Arial" w:hAnsi="Arial" w:cs="Arial"/>
        </w:rPr>
      </w:pPr>
      <w:r w:rsidRPr="002213D7">
        <w:rPr>
          <w:rFonts w:ascii="Arial" w:hAnsi="Arial" w:cs="Arial"/>
        </w:rPr>
        <w:t xml:space="preserve">The number of days roadworks overran in Cambridgeshire fell by almost half during 2025/26, as Cambridgeshire County Council stepped up enforcement, issuing more than £424,000 in fines and charges to utility companies and other organisations. </w:t>
      </w:r>
    </w:p>
    <w:p w14:paraId="0A0C5A2C" w14:textId="77777777" w:rsidR="002213D7" w:rsidRDefault="002213D7" w:rsidP="002213D7">
      <w:pPr>
        <w:pStyle w:val="BodyText"/>
        <w:spacing w:line="306" w:lineRule="exact"/>
        <w:ind w:left="0"/>
        <w:rPr>
          <w:rFonts w:ascii="Arial" w:hAnsi="Arial" w:cs="Arial"/>
        </w:rPr>
      </w:pPr>
    </w:p>
    <w:p w14:paraId="776CFDC4" w14:textId="77777777" w:rsidR="002213D7" w:rsidRDefault="002213D7" w:rsidP="002213D7">
      <w:pPr>
        <w:pStyle w:val="BodyText"/>
        <w:spacing w:line="306" w:lineRule="exact"/>
        <w:ind w:left="0"/>
        <w:rPr>
          <w:rFonts w:ascii="Arial" w:hAnsi="Arial" w:cs="Arial"/>
        </w:rPr>
      </w:pPr>
      <w:r w:rsidRPr="002213D7">
        <w:rPr>
          <w:rFonts w:ascii="Arial" w:hAnsi="Arial" w:cs="Arial"/>
        </w:rPr>
        <w:t xml:space="preserve">The council issued 1,443 Fixed Penalty Notices, generating £196,286, for offences including working without the necessary permit or failing to comply with permit conditions. A further £228,350 was recovered through charges for works that overran their agreed duration. </w:t>
      </w:r>
    </w:p>
    <w:p w14:paraId="432FE15B" w14:textId="77777777" w:rsidR="002213D7" w:rsidRDefault="002213D7" w:rsidP="002213D7">
      <w:pPr>
        <w:pStyle w:val="BodyText"/>
        <w:spacing w:line="306" w:lineRule="exact"/>
        <w:ind w:left="0"/>
        <w:rPr>
          <w:rFonts w:ascii="Arial" w:hAnsi="Arial" w:cs="Arial"/>
        </w:rPr>
      </w:pPr>
    </w:p>
    <w:p w14:paraId="5C860BBB" w14:textId="77777777" w:rsidR="002213D7" w:rsidRDefault="002213D7" w:rsidP="002213D7">
      <w:pPr>
        <w:pStyle w:val="BodyText"/>
        <w:spacing w:line="306" w:lineRule="exact"/>
        <w:ind w:left="0"/>
        <w:rPr>
          <w:rFonts w:ascii="Arial" w:hAnsi="Arial" w:cs="Arial"/>
        </w:rPr>
      </w:pPr>
      <w:r w:rsidRPr="002213D7">
        <w:rPr>
          <w:rFonts w:ascii="Arial" w:hAnsi="Arial" w:cs="Arial"/>
        </w:rPr>
        <w:t xml:space="preserve">The number of days that works overran fell from 1,191 days in 2024/25 to 692 days in 2025/26, a reduction of almost 42 per cent. This suggests that enforcement activity and overrun charges are encouraging companies to complete works within agreed timescales and helping to keep roads open. </w:t>
      </w:r>
    </w:p>
    <w:p w14:paraId="5E15DA16" w14:textId="77777777" w:rsidR="002213D7" w:rsidRDefault="002213D7" w:rsidP="002213D7">
      <w:pPr>
        <w:pStyle w:val="BodyText"/>
        <w:spacing w:line="306" w:lineRule="exact"/>
        <w:ind w:left="0"/>
        <w:rPr>
          <w:rFonts w:ascii="Arial" w:hAnsi="Arial" w:cs="Arial"/>
        </w:rPr>
      </w:pPr>
    </w:p>
    <w:p w14:paraId="18A6E3E5" w14:textId="0674F346" w:rsidR="005036BA" w:rsidRDefault="002213D7" w:rsidP="00900D31">
      <w:pPr>
        <w:pStyle w:val="BodyText"/>
        <w:spacing w:line="306" w:lineRule="exact"/>
        <w:ind w:left="0"/>
        <w:rPr>
          <w:rFonts w:ascii="Arial" w:hAnsi="Arial" w:cs="Arial"/>
        </w:rPr>
      </w:pPr>
      <w:r w:rsidRPr="002213D7">
        <w:rPr>
          <w:rFonts w:ascii="Arial" w:hAnsi="Arial" w:cs="Arial"/>
        </w:rPr>
        <w:t>In total, the council issued 36,685 permits during 2025/26, regulating when and how works could take place across the county. In Cambridgeshire 51 utility companies are permitted to work on our roads</w:t>
      </w:r>
      <w:r>
        <w:rPr>
          <w:rFonts w:ascii="Arial" w:hAnsi="Arial" w:cs="Arial"/>
        </w:rPr>
        <w:t xml:space="preserve">, </w:t>
      </w:r>
      <w:r w:rsidRPr="002213D7">
        <w:rPr>
          <w:rFonts w:ascii="Arial" w:hAnsi="Arial" w:cs="Arial"/>
        </w:rPr>
        <w:t>and when that work is deemed an emergency, such as for a burst water main, they can legally start work before notifying the council.</w:t>
      </w:r>
    </w:p>
    <w:p w14:paraId="191E3AA8" w14:textId="77777777" w:rsidR="00900D31" w:rsidRDefault="00900D31" w:rsidP="00900D31">
      <w:pPr>
        <w:pStyle w:val="BodyText"/>
        <w:spacing w:line="306" w:lineRule="exact"/>
        <w:ind w:left="0"/>
        <w:rPr>
          <w:rFonts w:ascii="Arial" w:hAnsi="Arial" w:cs="Arial"/>
        </w:rPr>
      </w:pPr>
    </w:p>
    <w:p w14:paraId="66F253EC" w14:textId="2F623ACC" w:rsidR="00900D31" w:rsidRDefault="00900D31" w:rsidP="00900D31">
      <w:pPr>
        <w:pStyle w:val="BodyText"/>
        <w:spacing w:line="306" w:lineRule="exact"/>
        <w:ind w:left="0"/>
        <w:rPr>
          <w:rFonts w:ascii="Arial" w:hAnsi="Arial" w:cs="Arial"/>
        </w:rPr>
      </w:pPr>
      <w:r>
        <w:rPr>
          <w:rFonts w:ascii="Arial" w:hAnsi="Arial" w:cs="Arial"/>
        </w:rPr>
        <w:t>Please do remember that we can order companies to repair failed reinstatement works for a two-year period following completion. It’s a really effective way to get matters addressed</w:t>
      </w:r>
      <w:r w:rsidR="00360EC0">
        <w:rPr>
          <w:rFonts w:ascii="Arial" w:hAnsi="Arial" w:cs="Arial"/>
        </w:rPr>
        <w:t xml:space="preserve"> and it does not come at any cost (beyond officer time) to the County Council. Do let Peter and I know if any reinstatements fail within this timeframe and we will do our best to get issues rectified.</w:t>
      </w:r>
    </w:p>
    <w:p w14:paraId="4F2F37A3" w14:textId="6736004D" w:rsidR="005E0434" w:rsidRDefault="00F52C86" w:rsidP="009654D9">
      <w:pPr>
        <w:pStyle w:val="BodyText"/>
        <w:spacing w:before="66"/>
        <w:ind w:left="0"/>
        <w:rPr>
          <w:rFonts w:ascii="Arial" w:hAnsi="Arial" w:cs="Arial"/>
        </w:rPr>
      </w:pPr>
      <w:r w:rsidRPr="00D93663">
        <w:rPr>
          <w:rFonts w:ascii="Arial" w:hAnsi="Arial" w:cs="Arial"/>
          <w:noProof/>
          <w:sz w:val="20"/>
        </w:rPr>
        <mc:AlternateContent>
          <mc:Choice Requires="wps">
            <w:drawing>
              <wp:anchor distT="0" distB="0" distL="0" distR="0" simplePos="0" relativeHeight="251660800" behindDoc="1" locked="0" layoutInCell="1" allowOverlap="1" wp14:anchorId="1BE55261" wp14:editId="47960C2F">
                <wp:simplePos x="0" y="0"/>
                <wp:positionH relativeFrom="page">
                  <wp:posOffset>896416</wp:posOffset>
                </wp:positionH>
                <wp:positionV relativeFrom="paragraph">
                  <wp:posOffset>207108</wp:posOffset>
                </wp:positionV>
                <wp:extent cx="5769610" cy="1270"/>
                <wp:effectExtent l="0" t="0" r="0" b="0"/>
                <wp:wrapTopAndBottom/>
                <wp:docPr id="280669330"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1270"/>
                        </a:xfrm>
                        <a:custGeom>
                          <a:avLst/>
                          <a:gdLst/>
                          <a:ahLst/>
                          <a:cxnLst/>
                          <a:rect l="l" t="t" r="r" b="b"/>
                          <a:pathLst>
                            <a:path w="5769610">
                              <a:moveTo>
                                <a:pt x="0" y="0"/>
                              </a:moveTo>
                              <a:lnTo>
                                <a:pt x="5769305" y="0"/>
                              </a:lnTo>
                            </a:path>
                          </a:pathLst>
                        </a:custGeom>
                        <a:ln w="27432">
                          <a:solidFill>
                            <a:schemeClr val="tx1"/>
                          </a:solidFill>
                          <a:prstDash val="sysDash"/>
                        </a:ln>
                      </wps:spPr>
                      <wps:bodyPr wrap="square" lIns="0" tIns="0" rIns="0" bIns="0" rtlCol="0">
                        <a:prstTxWarp prst="textNoShape">
                          <a:avLst/>
                        </a:prstTxWarp>
                        <a:noAutofit/>
                      </wps:bodyPr>
                    </wps:wsp>
                  </a:graphicData>
                </a:graphic>
              </wp:anchor>
            </w:drawing>
          </mc:Choice>
          <mc:Fallback>
            <w:pict>
              <v:shape w14:anchorId="3CA860F7" id="Graphic 4" o:spid="_x0000_s1026" style="position:absolute;margin-left:70.6pt;margin-top:16.3pt;width:454.3pt;height:.1pt;z-index:-251655680;visibility:visible;mso-wrap-style:square;mso-wrap-distance-left:0;mso-wrap-distance-top:0;mso-wrap-distance-right:0;mso-wrap-distance-bottom:0;mso-position-horizontal:absolute;mso-position-horizontal-relative:page;mso-position-vertical:absolute;mso-position-vertical-relative:text;v-text-anchor:top" coordsize="57696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" path="m,l5769305,e" filled="f" strokecolor="black [3213]" strokeweight="2.16pt">
                <v:stroke dashstyle="3 1"/>
                <v:path arrowok="t"/>
                <w10:wrap type="topAndBottom" anchorx="page"/>
              </v:shape>
            </w:pict>
          </mc:Fallback>
        </mc:AlternateContent>
      </w:r>
      <w:r w:rsidR="002B56F3">
        <w:rPr>
          <w:rFonts w:ascii="Arial" w:hAnsi="Arial" w:cs="Arial"/>
        </w:rPr>
        <w:t xml:space="preserve"> </w:t>
      </w:r>
    </w:p>
    <w:p w14:paraId="7E4C72DF" w14:textId="72F3A197" w:rsidR="00831E2C" w:rsidRPr="002325E3" w:rsidRDefault="00831E2C" w:rsidP="00831E2C">
      <w:pPr>
        <w:pStyle w:val="Heading1"/>
        <w:ind w:left="0" w:firstLine="165"/>
        <w:rPr>
          <w:rFonts w:ascii="Arial" w:hAnsi="Arial" w:cs="Arial"/>
          <w:b/>
          <w:bCs/>
          <w:w w:val="85"/>
        </w:rPr>
      </w:pPr>
      <w:r>
        <w:rPr>
          <w:rFonts w:ascii="Arial" w:hAnsi="Arial" w:cs="Arial"/>
          <w:b/>
          <w:bCs/>
          <w:w w:val="85"/>
        </w:rPr>
        <w:t>CAMBRIDGESHIRE &amp; PETERBOROUGH COMBINED AUTHORITY</w:t>
      </w:r>
    </w:p>
    <w:p w14:paraId="55DFCA33" w14:textId="77777777" w:rsidR="00831E2C" w:rsidRDefault="00831E2C" w:rsidP="00831E2C">
      <w:pPr>
        <w:pStyle w:val="BodyText"/>
        <w:spacing w:before="66"/>
        <w:ind w:left="0"/>
        <w:rPr>
          <w:rFonts w:ascii="Arial" w:hAnsi="Arial" w:cs="Arial"/>
          <w:b/>
          <w:bCs/>
        </w:rPr>
      </w:pPr>
    </w:p>
    <w:p w14:paraId="055CE3AB" w14:textId="14E3B42C" w:rsidR="00831E2C" w:rsidRDefault="0079109F" w:rsidP="00831E2C">
      <w:pPr>
        <w:pStyle w:val="BodyText"/>
        <w:spacing w:before="66"/>
        <w:ind w:left="0"/>
        <w:rPr>
          <w:rFonts w:ascii="Arial" w:hAnsi="Arial" w:cs="Arial"/>
          <w:b/>
          <w:bCs/>
        </w:rPr>
      </w:pPr>
      <w:r>
        <w:rPr>
          <w:rFonts w:ascii="Arial" w:hAnsi="Arial" w:cs="Arial"/>
          <w:b/>
          <w:bCs/>
        </w:rPr>
        <w:t>“</w:t>
      </w:r>
      <w:r w:rsidR="0037066B">
        <w:rPr>
          <w:rFonts w:ascii="Arial" w:hAnsi="Arial" w:cs="Arial"/>
          <w:b/>
          <w:bCs/>
        </w:rPr>
        <w:t>Bus Services Reimagined</w:t>
      </w:r>
      <w:r>
        <w:rPr>
          <w:rFonts w:ascii="Arial" w:hAnsi="Arial" w:cs="Arial"/>
          <w:b/>
          <w:bCs/>
        </w:rPr>
        <w:t>”</w:t>
      </w:r>
    </w:p>
    <w:p w14:paraId="5796C221" w14:textId="77777777" w:rsidR="00831E2C" w:rsidRDefault="00831E2C" w:rsidP="00831E2C">
      <w:pPr>
        <w:pStyle w:val="BodyText"/>
        <w:spacing w:before="66"/>
        <w:ind w:left="0"/>
        <w:rPr>
          <w:rFonts w:ascii="Arial" w:hAnsi="Arial" w:cs="Arial"/>
        </w:rPr>
      </w:pPr>
    </w:p>
    <w:p w14:paraId="55EDE1C0" w14:textId="5EAD4344" w:rsidR="0037066B" w:rsidRDefault="00712A31" w:rsidP="00831E2C">
      <w:pPr>
        <w:pStyle w:val="BodyText"/>
        <w:spacing w:before="66"/>
        <w:ind w:left="0"/>
        <w:rPr>
          <w:rFonts w:ascii="Arial" w:hAnsi="Arial" w:cs="Arial"/>
        </w:rPr>
      </w:pPr>
      <w:r>
        <w:rPr>
          <w:rFonts w:ascii="Arial" w:hAnsi="Arial" w:cs="Arial"/>
        </w:rPr>
        <w:t>Bus r</w:t>
      </w:r>
      <w:r w:rsidRPr="00712A31">
        <w:rPr>
          <w:rFonts w:ascii="Arial" w:hAnsi="Arial" w:cs="Arial"/>
        </w:rPr>
        <w:t xml:space="preserve">outes across the county </w:t>
      </w:r>
      <w:r>
        <w:rPr>
          <w:rFonts w:ascii="Arial" w:hAnsi="Arial" w:cs="Arial"/>
        </w:rPr>
        <w:t>are being</w:t>
      </w:r>
      <w:r w:rsidRPr="00712A31">
        <w:rPr>
          <w:rFonts w:ascii="Arial" w:hAnsi="Arial" w:cs="Arial"/>
        </w:rPr>
        <w:t xml:space="preserve"> axed by the Combined Authority. This </w:t>
      </w:r>
      <w:r>
        <w:rPr>
          <w:rFonts w:ascii="Arial" w:hAnsi="Arial" w:cs="Arial"/>
        </w:rPr>
        <w:t>feels like an inevitable</w:t>
      </w:r>
      <w:r w:rsidRPr="00712A31">
        <w:rPr>
          <w:rFonts w:ascii="Arial" w:hAnsi="Arial" w:cs="Arial"/>
        </w:rPr>
        <w:t xml:space="preserve"> outcome of the Mayor’s policy that he will not increase his ‘precept’ or share of the council tax, not even in line with inflation</w:t>
      </w:r>
      <w:r w:rsidR="00A34341">
        <w:rPr>
          <w:rFonts w:ascii="Arial" w:hAnsi="Arial" w:cs="Arial"/>
        </w:rPr>
        <w:t>,</w:t>
      </w:r>
      <w:r w:rsidRPr="00712A31">
        <w:rPr>
          <w:rFonts w:ascii="Arial" w:hAnsi="Arial" w:cs="Arial"/>
        </w:rPr>
        <w:t xml:space="preserve"> </w:t>
      </w:r>
      <w:r w:rsidR="00A34341">
        <w:rPr>
          <w:rFonts w:ascii="Arial" w:hAnsi="Arial" w:cs="Arial"/>
        </w:rPr>
        <w:t>and</w:t>
      </w:r>
      <w:r w:rsidRPr="00712A31">
        <w:rPr>
          <w:rFonts w:ascii="Arial" w:hAnsi="Arial" w:cs="Arial"/>
        </w:rPr>
        <w:t xml:space="preserve"> means more and more bus </w:t>
      </w:r>
      <w:r w:rsidRPr="00712A31">
        <w:rPr>
          <w:rFonts w:ascii="Arial" w:hAnsi="Arial" w:cs="Arial"/>
        </w:rPr>
        <w:lastRenderedPageBreak/>
        <w:t xml:space="preserve">services across Cambridgeshire will </w:t>
      </w:r>
      <w:r w:rsidR="00A34341">
        <w:rPr>
          <w:rFonts w:ascii="Arial" w:hAnsi="Arial" w:cs="Arial"/>
        </w:rPr>
        <w:t xml:space="preserve">likely </w:t>
      </w:r>
      <w:r w:rsidRPr="00712A31">
        <w:rPr>
          <w:rFonts w:ascii="Arial" w:hAnsi="Arial" w:cs="Arial"/>
        </w:rPr>
        <w:t>be scrapped in the years to come</w:t>
      </w:r>
      <w:r w:rsidR="00A34341">
        <w:rPr>
          <w:rFonts w:ascii="Arial" w:hAnsi="Arial" w:cs="Arial"/>
        </w:rPr>
        <w:t>. T</w:t>
      </w:r>
      <w:r w:rsidRPr="00712A31">
        <w:rPr>
          <w:rFonts w:ascii="Arial" w:hAnsi="Arial" w:cs="Arial"/>
        </w:rPr>
        <w:t>he Mayor seem</w:t>
      </w:r>
      <w:r w:rsidR="00A34341">
        <w:rPr>
          <w:rFonts w:ascii="Arial" w:hAnsi="Arial" w:cs="Arial"/>
        </w:rPr>
        <w:t>s</w:t>
      </w:r>
      <w:r w:rsidRPr="00712A31">
        <w:rPr>
          <w:rFonts w:ascii="Arial" w:hAnsi="Arial" w:cs="Arial"/>
        </w:rPr>
        <w:t xml:space="preserve"> to expect the Tiger On Demand buses to do a lot of heavy lifting to fill the gaps. The Mayor’s Combined Authority predicts a cut of 38 per cent in bus services by 2035 unless he changes his mind</w:t>
      </w:r>
      <w:r w:rsidR="00A34341">
        <w:rPr>
          <w:rFonts w:ascii="Arial" w:hAnsi="Arial" w:cs="Arial"/>
        </w:rPr>
        <w:t xml:space="preserve"> on the precept. More info on this year’s changes can be found below.</w:t>
      </w:r>
    </w:p>
    <w:p w14:paraId="58B9D5E2" w14:textId="77777777" w:rsidR="00712A31" w:rsidRDefault="00712A31" w:rsidP="00831E2C">
      <w:pPr>
        <w:pStyle w:val="BodyText"/>
        <w:spacing w:before="66"/>
        <w:ind w:left="0"/>
        <w:rPr>
          <w:rFonts w:ascii="Arial" w:hAnsi="Arial" w:cs="Arial"/>
        </w:rPr>
      </w:pPr>
    </w:p>
    <w:p w14:paraId="4E8BF0E0" w14:textId="0B175FD2" w:rsidR="008B2532" w:rsidRDefault="00712A31" w:rsidP="00831E2C">
      <w:pPr>
        <w:pStyle w:val="BodyText"/>
        <w:spacing w:before="66"/>
        <w:ind w:left="0"/>
        <w:rPr>
          <w:rFonts w:ascii="Arial" w:hAnsi="Arial" w:cs="Arial"/>
        </w:rPr>
      </w:pPr>
      <w:hyperlink r:id="rId9" w:history="1">
        <w:r w:rsidRPr="00786CD3">
          <w:rPr>
            <w:rStyle w:val="Hyperlink"/>
            <w:rFonts w:ascii="Arial" w:hAnsi="Arial" w:cs="Arial"/>
          </w:rPr>
          <w:t>https://cambridgeshirepeterborough-ca.gov.uk/news/updated-bus-network-plans-approved/</w:t>
        </w:r>
      </w:hyperlink>
      <w:r>
        <w:rPr>
          <w:rFonts w:ascii="Arial" w:hAnsi="Arial" w:cs="Arial"/>
        </w:rPr>
        <w:t xml:space="preserve"> </w:t>
      </w:r>
    </w:p>
    <w:p w14:paraId="633A1F50" w14:textId="3561F25B" w:rsidR="00831E2C" w:rsidRDefault="00831E2C" w:rsidP="0037066B">
      <w:pPr>
        <w:pStyle w:val="BodyText"/>
        <w:spacing w:before="66"/>
        <w:ind w:left="0"/>
        <w:rPr>
          <w:rFonts w:ascii="Arial" w:hAnsi="Arial" w:cs="Arial"/>
        </w:rPr>
      </w:pPr>
    </w:p>
    <w:p w14:paraId="3E19D9DA" w14:textId="77777777" w:rsidR="00831E2C" w:rsidRDefault="00831E2C" w:rsidP="00831E2C">
      <w:pPr>
        <w:pStyle w:val="BodyText"/>
        <w:spacing w:line="306" w:lineRule="exact"/>
        <w:rPr>
          <w:rFonts w:ascii="Arial" w:hAnsi="Arial" w:cs="Arial"/>
        </w:rPr>
      </w:pPr>
    </w:p>
    <w:p w14:paraId="00C7522C" w14:textId="77777777" w:rsidR="00831E2C" w:rsidRDefault="00831E2C" w:rsidP="00831E2C">
      <w:pPr>
        <w:pStyle w:val="BodyText"/>
        <w:spacing w:before="66"/>
        <w:ind w:left="0"/>
        <w:rPr>
          <w:rFonts w:ascii="Arial" w:hAnsi="Arial" w:cs="Arial"/>
        </w:rPr>
      </w:pPr>
      <w:r w:rsidRPr="00D93663">
        <w:rPr>
          <w:rFonts w:ascii="Arial" w:hAnsi="Arial" w:cs="Arial"/>
          <w:noProof/>
          <w:sz w:val="20"/>
        </w:rPr>
        <mc:AlternateContent>
          <mc:Choice Requires="wps">
            <w:drawing>
              <wp:anchor distT="0" distB="0" distL="0" distR="0" simplePos="0" relativeHeight="251684864" behindDoc="1" locked="0" layoutInCell="1" allowOverlap="1" wp14:anchorId="79A80A84" wp14:editId="3EA8746C">
                <wp:simplePos x="0" y="0"/>
                <wp:positionH relativeFrom="page">
                  <wp:posOffset>896416</wp:posOffset>
                </wp:positionH>
                <wp:positionV relativeFrom="paragraph">
                  <wp:posOffset>207108</wp:posOffset>
                </wp:positionV>
                <wp:extent cx="5769610" cy="1270"/>
                <wp:effectExtent l="0" t="0" r="0" b="0"/>
                <wp:wrapTopAndBottom/>
                <wp:docPr id="864242080"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1270"/>
                        </a:xfrm>
                        <a:custGeom>
                          <a:avLst/>
                          <a:gdLst/>
                          <a:ahLst/>
                          <a:cxnLst/>
                          <a:rect l="l" t="t" r="r" b="b"/>
                          <a:pathLst>
                            <a:path w="5769610">
                              <a:moveTo>
                                <a:pt x="0" y="0"/>
                              </a:moveTo>
                              <a:lnTo>
                                <a:pt x="5769305" y="0"/>
                              </a:lnTo>
                            </a:path>
                          </a:pathLst>
                        </a:custGeom>
                        <a:ln w="27432">
                          <a:solidFill>
                            <a:schemeClr val="tx1"/>
                          </a:solidFill>
                          <a:prstDash val="sysDash"/>
                        </a:ln>
                      </wps:spPr>
                      <wps:bodyPr wrap="square" lIns="0" tIns="0" rIns="0" bIns="0" rtlCol="0">
                        <a:prstTxWarp prst="textNoShape">
                          <a:avLst/>
                        </a:prstTxWarp>
                        <a:noAutofit/>
                      </wps:bodyPr>
                    </wps:wsp>
                  </a:graphicData>
                </a:graphic>
              </wp:anchor>
            </w:drawing>
          </mc:Choice>
          <mc:Fallback>
            <w:pict>
              <v:shape w14:anchorId="3BE8C43A" id="Graphic 4" o:spid="_x0000_s1026" style="position:absolute;margin-left:70.6pt;margin-top:16.3pt;width:454.3pt;height:.1pt;z-index:-251631616;visibility:visible;mso-wrap-style:square;mso-wrap-distance-left:0;mso-wrap-distance-top:0;mso-wrap-distance-right:0;mso-wrap-distance-bottom:0;mso-position-horizontal:absolute;mso-position-horizontal-relative:page;mso-position-vertical:absolute;mso-position-vertical-relative:text;v-text-anchor:top" coordsize="57696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" path="m,l5769305,e" filled="f" strokecolor="black [3213]" strokeweight="2.16pt">
                <v:stroke dashstyle="3 1"/>
                <v:path arrowok="t"/>
                <w10:wrap type="topAndBottom" anchorx="page"/>
              </v:shape>
            </w:pict>
          </mc:Fallback>
        </mc:AlternateContent>
      </w:r>
      <w:r>
        <w:rPr>
          <w:rFonts w:ascii="Arial" w:hAnsi="Arial" w:cs="Arial"/>
        </w:rPr>
        <w:t xml:space="preserve"> </w:t>
      </w:r>
    </w:p>
    <w:p w14:paraId="16A97725" w14:textId="77777777" w:rsidR="00831E2C" w:rsidRPr="00D93663" w:rsidRDefault="00831E2C" w:rsidP="009654D9">
      <w:pPr>
        <w:pStyle w:val="BodyText"/>
        <w:spacing w:before="66"/>
        <w:ind w:left="0"/>
        <w:rPr>
          <w:rFonts w:ascii="Arial" w:hAnsi="Arial" w:cs="Arial"/>
          <w:sz w:val="28"/>
        </w:rPr>
      </w:pPr>
    </w:p>
    <w:p w14:paraId="1047C68D" w14:textId="076DF428" w:rsidR="00A01EB4" w:rsidRDefault="00C7030E" w:rsidP="00A01EB4">
      <w:pPr>
        <w:pStyle w:val="BodyText"/>
        <w:spacing w:before="32"/>
        <w:ind w:left="0"/>
        <w:rPr>
          <w:rFonts w:ascii="Arial" w:hAnsi="Arial" w:cs="Arial"/>
          <w:b/>
          <w:bCs/>
        </w:rPr>
      </w:pPr>
      <w:r>
        <w:rPr>
          <w:rFonts w:ascii="Arial" w:hAnsi="Arial" w:cs="Arial"/>
          <w:b/>
          <w:bCs/>
        </w:rPr>
        <w:t>County Councillors for the Sawston and Shelfords Division</w:t>
      </w:r>
    </w:p>
    <w:p w14:paraId="4796A70F" w14:textId="77777777" w:rsidR="00C7030E" w:rsidRPr="00C7030E" w:rsidRDefault="00C7030E" w:rsidP="00A01EB4">
      <w:pPr>
        <w:pStyle w:val="BodyText"/>
        <w:spacing w:before="32"/>
        <w:ind w:left="0"/>
        <w:rPr>
          <w:rFonts w:ascii="Arial" w:hAnsi="Arial" w:cs="Arial"/>
          <w:b/>
          <w:bCs/>
        </w:rPr>
      </w:pPr>
    </w:p>
    <w:p w14:paraId="3BA73ADA" w14:textId="055667E9" w:rsidR="005E0434" w:rsidRDefault="00C7030E">
      <w:pPr>
        <w:pStyle w:val="BodyText"/>
        <w:spacing w:before="20"/>
        <w:rPr>
          <w:rFonts w:ascii="Arial" w:hAnsi="Arial" w:cs="Arial"/>
          <w:b/>
          <w:bCs/>
        </w:rPr>
      </w:pPr>
      <w:r w:rsidRPr="00C7030E">
        <w:rPr>
          <w:rFonts w:ascii="Arial" w:hAnsi="Arial" w:cs="Arial"/>
          <w:b/>
          <w:bCs/>
        </w:rPr>
        <w:t>Cllr Laurence Damary-Homan</w:t>
      </w:r>
    </w:p>
    <w:p w14:paraId="5E2A1929" w14:textId="1713439D" w:rsidR="00C7030E" w:rsidRPr="00C7030E" w:rsidRDefault="00C7030E">
      <w:pPr>
        <w:pStyle w:val="BodyText"/>
        <w:spacing w:before="20"/>
        <w:rPr>
          <w:rFonts w:ascii="Arial" w:hAnsi="Arial" w:cs="Arial"/>
        </w:rPr>
      </w:pPr>
      <w:hyperlink r:id="rId10" w:history="1">
        <w:r w:rsidRPr="009A00E4">
          <w:rPr>
            <w:rStyle w:val="Hyperlink"/>
            <w:rFonts w:ascii="Arial" w:hAnsi="Arial" w:cs="Arial"/>
          </w:rPr>
          <w:t>Laurence.damaryhoman@cambridgeshire.gov.uk</w:t>
        </w:r>
      </w:hyperlink>
      <w:r>
        <w:rPr>
          <w:rFonts w:ascii="Arial" w:hAnsi="Arial" w:cs="Arial"/>
        </w:rPr>
        <w:t xml:space="preserve"> </w:t>
      </w:r>
    </w:p>
    <w:p w14:paraId="2903AE8F" w14:textId="033BCA0E" w:rsidR="00C7030E" w:rsidRPr="00C7030E" w:rsidRDefault="00C7030E">
      <w:pPr>
        <w:pStyle w:val="BodyText"/>
        <w:spacing w:before="20"/>
        <w:rPr>
          <w:rFonts w:ascii="Arial" w:hAnsi="Arial" w:cs="Arial"/>
        </w:rPr>
      </w:pPr>
      <w:r w:rsidRPr="00C7030E">
        <w:rPr>
          <w:rFonts w:ascii="Arial" w:hAnsi="Arial" w:cs="Arial"/>
        </w:rPr>
        <w:t>07527368891</w:t>
      </w:r>
    </w:p>
    <w:p w14:paraId="48B694BF" w14:textId="77777777" w:rsidR="00C7030E" w:rsidRDefault="00C7030E">
      <w:pPr>
        <w:pStyle w:val="BodyText"/>
        <w:spacing w:before="20"/>
        <w:rPr>
          <w:rFonts w:ascii="Arial" w:hAnsi="Arial" w:cs="Arial"/>
          <w:b/>
          <w:bCs/>
        </w:rPr>
      </w:pPr>
    </w:p>
    <w:p w14:paraId="6ECCD361" w14:textId="3F287C68" w:rsidR="00C7030E" w:rsidRDefault="00C7030E">
      <w:pPr>
        <w:pStyle w:val="BodyText"/>
        <w:spacing w:before="20"/>
        <w:rPr>
          <w:rFonts w:ascii="Arial" w:hAnsi="Arial" w:cs="Arial"/>
          <w:b/>
          <w:bCs/>
        </w:rPr>
      </w:pPr>
      <w:r>
        <w:rPr>
          <w:rFonts w:ascii="Arial" w:hAnsi="Arial" w:cs="Arial"/>
          <w:b/>
          <w:bCs/>
        </w:rPr>
        <w:t>Cllr Peter Fane</w:t>
      </w:r>
    </w:p>
    <w:p w14:paraId="07EF0432" w14:textId="43B708B6" w:rsidR="00C7030E" w:rsidRDefault="00C7030E">
      <w:pPr>
        <w:pStyle w:val="BodyText"/>
        <w:spacing w:before="20"/>
        <w:rPr>
          <w:rFonts w:ascii="Arial" w:hAnsi="Arial" w:cs="Arial"/>
        </w:rPr>
      </w:pPr>
      <w:hyperlink r:id="rId11" w:history="1">
        <w:r w:rsidRPr="009A00E4">
          <w:rPr>
            <w:rStyle w:val="Hyperlink"/>
            <w:rFonts w:ascii="Arial" w:hAnsi="Arial" w:cs="Arial"/>
          </w:rPr>
          <w:t>Peter.fane@cambridgeshire.gov.uk</w:t>
        </w:r>
      </w:hyperlink>
      <w:r>
        <w:rPr>
          <w:rFonts w:ascii="Arial" w:hAnsi="Arial" w:cs="Arial"/>
        </w:rPr>
        <w:t xml:space="preserve"> </w:t>
      </w:r>
    </w:p>
    <w:p w14:paraId="23EE5DDE" w14:textId="333C7EAE" w:rsidR="007314EA" w:rsidRPr="00F53585" w:rsidRDefault="00C7030E" w:rsidP="00F53585">
      <w:pPr>
        <w:pStyle w:val="BodyText"/>
        <w:spacing w:before="20"/>
        <w:rPr>
          <w:rFonts w:ascii="Arial" w:hAnsi="Arial" w:cs="Arial"/>
        </w:rPr>
      </w:pPr>
      <w:r>
        <w:rPr>
          <w:rFonts w:ascii="Arial" w:hAnsi="Arial" w:cs="Arial"/>
        </w:rPr>
        <w:t>07802256861</w:t>
      </w:r>
    </w:p>
    <w:sectPr w:rsidR="007314EA" w:rsidRPr="00F53585">
      <w:pgSz w:w="11910" w:h="16840"/>
      <w:pgMar w:top="600" w:right="1275" w:bottom="280" w:left="12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Black">
    <w:altName w:val="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A5BB8"/>
    <w:multiLevelType w:val="multilevel"/>
    <w:tmpl w:val="DBDADC76"/>
    <w:lvl w:ilvl="0">
      <w:start w:val="1"/>
      <w:numFmt w:val="bullet"/>
      <w:lvlText w:val="●"/>
      <w:lvlJc w:val="left"/>
      <w:pPr>
        <w:ind w:left="720" w:hanging="360"/>
      </w:pPr>
      <w:rPr>
        <w:rFonts w:ascii="Noto Sans Symbols" w:eastAsia="Noto Sans Symbols" w:hAnsi="Noto Sans Symbols" w:cs="Noto Sans Symbols"/>
        <w:b w:val="0"/>
        <w:bCs w:val="0"/>
        <w:i w:val="0"/>
        <w:iCs w:val="0"/>
        <w:color w:val="auto"/>
        <w:sz w:val="24"/>
        <w:szCs w:val="24"/>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4247B53"/>
    <w:multiLevelType w:val="hybridMultilevel"/>
    <w:tmpl w:val="02CCB240"/>
    <w:lvl w:ilvl="0" w:tplc="08090001">
      <w:start w:val="1"/>
      <w:numFmt w:val="bullet"/>
      <w:lvlText w:val=""/>
      <w:lvlJc w:val="left"/>
      <w:pPr>
        <w:ind w:left="885" w:hanging="360"/>
      </w:pPr>
      <w:rPr>
        <w:rFonts w:ascii="Symbol" w:hAnsi="Symbol" w:hint="default"/>
      </w:rPr>
    </w:lvl>
    <w:lvl w:ilvl="1" w:tplc="08090003" w:tentative="1">
      <w:start w:val="1"/>
      <w:numFmt w:val="bullet"/>
      <w:lvlText w:val="o"/>
      <w:lvlJc w:val="left"/>
      <w:pPr>
        <w:ind w:left="1605" w:hanging="360"/>
      </w:pPr>
      <w:rPr>
        <w:rFonts w:ascii="Courier New" w:hAnsi="Courier New" w:cs="Courier New" w:hint="default"/>
      </w:rPr>
    </w:lvl>
    <w:lvl w:ilvl="2" w:tplc="08090005" w:tentative="1">
      <w:start w:val="1"/>
      <w:numFmt w:val="bullet"/>
      <w:lvlText w:val=""/>
      <w:lvlJc w:val="left"/>
      <w:pPr>
        <w:ind w:left="2325" w:hanging="360"/>
      </w:pPr>
      <w:rPr>
        <w:rFonts w:ascii="Wingdings" w:hAnsi="Wingdings" w:hint="default"/>
      </w:rPr>
    </w:lvl>
    <w:lvl w:ilvl="3" w:tplc="08090001" w:tentative="1">
      <w:start w:val="1"/>
      <w:numFmt w:val="bullet"/>
      <w:lvlText w:val=""/>
      <w:lvlJc w:val="left"/>
      <w:pPr>
        <w:ind w:left="3045" w:hanging="360"/>
      </w:pPr>
      <w:rPr>
        <w:rFonts w:ascii="Symbol" w:hAnsi="Symbol" w:hint="default"/>
      </w:rPr>
    </w:lvl>
    <w:lvl w:ilvl="4" w:tplc="08090003" w:tentative="1">
      <w:start w:val="1"/>
      <w:numFmt w:val="bullet"/>
      <w:lvlText w:val="o"/>
      <w:lvlJc w:val="left"/>
      <w:pPr>
        <w:ind w:left="3765" w:hanging="360"/>
      </w:pPr>
      <w:rPr>
        <w:rFonts w:ascii="Courier New" w:hAnsi="Courier New" w:cs="Courier New" w:hint="default"/>
      </w:rPr>
    </w:lvl>
    <w:lvl w:ilvl="5" w:tplc="08090005" w:tentative="1">
      <w:start w:val="1"/>
      <w:numFmt w:val="bullet"/>
      <w:lvlText w:val=""/>
      <w:lvlJc w:val="left"/>
      <w:pPr>
        <w:ind w:left="4485" w:hanging="360"/>
      </w:pPr>
      <w:rPr>
        <w:rFonts w:ascii="Wingdings" w:hAnsi="Wingdings" w:hint="default"/>
      </w:rPr>
    </w:lvl>
    <w:lvl w:ilvl="6" w:tplc="08090001" w:tentative="1">
      <w:start w:val="1"/>
      <w:numFmt w:val="bullet"/>
      <w:lvlText w:val=""/>
      <w:lvlJc w:val="left"/>
      <w:pPr>
        <w:ind w:left="5205" w:hanging="360"/>
      </w:pPr>
      <w:rPr>
        <w:rFonts w:ascii="Symbol" w:hAnsi="Symbol" w:hint="default"/>
      </w:rPr>
    </w:lvl>
    <w:lvl w:ilvl="7" w:tplc="08090003" w:tentative="1">
      <w:start w:val="1"/>
      <w:numFmt w:val="bullet"/>
      <w:lvlText w:val="o"/>
      <w:lvlJc w:val="left"/>
      <w:pPr>
        <w:ind w:left="5925" w:hanging="360"/>
      </w:pPr>
      <w:rPr>
        <w:rFonts w:ascii="Courier New" w:hAnsi="Courier New" w:cs="Courier New" w:hint="default"/>
      </w:rPr>
    </w:lvl>
    <w:lvl w:ilvl="8" w:tplc="08090005" w:tentative="1">
      <w:start w:val="1"/>
      <w:numFmt w:val="bullet"/>
      <w:lvlText w:val=""/>
      <w:lvlJc w:val="left"/>
      <w:pPr>
        <w:ind w:left="6645" w:hanging="360"/>
      </w:pPr>
      <w:rPr>
        <w:rFonts w:ascii="Wingdings" w:hAnsi="Wingdings" w:hint="default"/>
      </w:rPr>
    </w:lvl>
  </w:abstractNum>
  <w:abstractNum w:abstractNumId="2" w15:restartNumberingAfterBreak="0">
    <w:nsid w:val="05635B71"/>
    <w:multiLevelType w:val="hybridMultilevel"/>
    <w:tmpl w:val="C25E38B2"/>
    <w:lvl w:ilvl="0" w:tplc="CB589FF8">
      <w:numFmt w:val="bullet"/>
      <w:lvlText w:val="•"/>
      <w:lvlJc w:val="left"/>
      <w:pPr>
        <w:ind w:left="525" w:hanging="360"/>
      </w:pPr>
      <w:rPr>
        <w:rFonts w:ascii="Arial" w:eastAsia="Lucida Sans" w:hAnsi="Arial" w:cs="Arial" w:hint="default"/>
      </w:rPr>
    </w:lvl>
    <w:lvl w:ilvl="1" w:tplc="08090003" w:tentative="1">
      <w:start w:val="1"/>
      <w:numFmt w:val="bullet"/>
      <w:lvlText w:val="o"/>
      <w:lvlJc w:val="left"/>
      <w:pPr>
        <w:ind w:left="1245" w:hanging="360"/>
      </w:pPr>
      <w:rPr>
        <w:rFonts w:ascii="Courier New" w:hAnsi="Courier New" w:cs="Courier New" w:hint="default"/>
      </w:rPr>
    </w:lvl>
    <w:lvl w:ilvl="2" w:tplc="08090005" w:tentative="1">
      <w:start w:val="1"/>
      <w:numFmt w:val="bullet"/>
      <w:lvlText w:val=""/>
      <w:lvlJc w:val="left"/>
      <w:pPr>
        <w:ind w:left="1965" w:hanging="360"/>
      </w:pPr>
      <w:rPr>
        <w:rFonts w:ascii="Wingdings" w:hAnsi="Wingdings" w:hint="default"/>
      </w:rPr>
    </w:lvl>
    <w:lvl w:ilvl="3" w:tplc="08090001" w:tentative="1">
      <w:start w:val="1"/>
      <w:numFmt w:val="bullet"/>
      <w:lvlText w:val=""/>
      <w:lvlJc w:val="left"/>
      <w:pPr>
        <w:ind w:left="2685" w:hanging="360"/>
      </w:pPr>
      <w:rPr>
        <w:rFonts w:ascii="Symbol" w:hAnsi="Symbol" w:hint="default"/>
      </w:rPr>
    </w:lvl>
    <w:lvl w:ilvl="4" w:tplc="08090003" w:tentative="1">
      <w:start w:val="1"/>
      <w:numFmt w:val="bullet"/>
      <w:lvlText w:val="o"/>
      <w:lvlJc w:val="left"/>
      <w:pPr>
        <w:ind w:left="3405" w:hanging="360"/>
      </w:pPr>
      <w:rPr>
        <w:rFonts w:ascii="Courier New" w:hAnsi="Courier New" w:cs="Courier New" w:hint="default"/>
      </w:rPr>
    </w:lvl>
    <w:lvl w:ilvl="5" w:tplc="08090005" w:tentative="1">
      <w:start w:val="1"/>
      <w:numFmt w:val="bullet"/>
      <w:lvlText w:val=""/>
      <w:lvlJc w:val="left"/>
      <w:pPr>
        <w:ind w:left="4125" w:hanging="360"/>
      </w:pPr>
      <w:rPr>
        <w:rFonts w:ascii="Wingdings" w:hAnsi="Wingdings" w:hint="default"/>
      </w:rPr>
    </w:lvl>
    <w:lvl w:ilvl="6" w:tplc="08090001" w:tentative="1">
      <w:start w:val="1"/>
      <w:numFmt w:val="bullet"/>
      <w:lvlText w:val=""/>
      <w:lvlJc w:val="left"/>
      <w:pPr>
        <w:ind w:left="4845" w:hanging="360"/>
      </w:pPr>
      <w:rPr>
        <w:rFonts w:ascii="Symbol" w:hAnsi="Symbol" w:hint="default"/>
      </w:rPr>
    </w:lvl>
    <w:lvl w:ilvl="7" w:tplc="08090003" w:tentative="1">
      <w:start w:val="1"/>
      <w:numFmt w:val="bullet"/>
      <w:lvlText w:val="o"/>
      <w:lvlJc w:val="left"/>
      <w:pPr>
        <w:ind w:left="5565" w:hanging="360"/>
      </w:pPr>
      <w:rPr>
        <w:rFonts w:ascii="Courier New" w:hAnsi="Courier New" w:cs="Courier New" w:hint="default"/>
      </w:rPr>
    </w:lvl>
    <w:lvl w:ilvl="8" w:tplc="08090005" w:tentative="1">
      <w:start w:val="1"/>
      <w:numFmt w:val="bullet"/>
      <w:lvlText w:val=""/>
      <w:lvlJc w:val="left"/>
      <w:pPr>
        <w:ind w:left="6285" w:hanging="360"/>
      </w:pPr>
      <w:rPr>
        <w:rFonts w:ascii="Wingdings" w:hAnsi="Wingdings" w:hint="default"/>
      </w:rPr>
    </w:lvl>
  </w:abstractNum>
  <w:abstractNum w:abstractNumId="3" w15:restartNumberingAfterBreak="0">
    <w:nsid w:val="0D912B58"/>
    <w:multiLevelType w:val="hybridMultilevel"/>
    <w:tmpl w:val="8BBC54C4"/>
    <w:lvl w:ilvl="0" w:tplc="CB589FF8">
      <w:numFmt w:val="bullet"/>
      <w:lvlText w:val="•"/>
      <w:lvlJc w:val="left"/>
      <w:pPr>
        <w:ind w:left="525" w:hanging="360"/>
      </w:pPr>
      <w:rPr>
        <w:rFonts w:ascii="Arial" w:eastAsia="Lucida Sans" w:hAnsi="Arial" w:cs="Arial" w:hint="default"/>
      </w:rPr>
    </w:lvl>
    <w:lvl w:ilvl="1" w:tplc="08090003" w:tentative="1">
      <w:start w:val="1"/>
      <w:numFmt w:val="bullet"/>
      <w:lvlText w:val="o"/>
      <w:lvlJc w:val="left"/>
      <w:pPr>
        <w:ind w:left="1245" w:hanging="360"/>
      </w:pPr>
      <w:rPr>
        <w:rFonts w:ascii="Courier New" w:hAnsi="Courier New" w:cs="Courier New" w:hint="default"/>
      </w:rPr>
    </w:lvl>
    <w:lvl w:ilvl="2" w:tplc="08090005" w:tentative="1">
      <w:start w:val="1"/>
      <w:numFmt w:val="bullet"/>
      <w:lvlText w:val=""/>
      <w:lvlJc w:val="left"/>
      <w:pPr>
        <w:ind w:left="1965" w:hanging="360"/>
      </w:pPr>
      <w:rPr>
        <w:rFonts w:ascii="Wingdings" w:hAnsi="Wingdings" w:hint="default"/>
      </w:rPr>
    </w:lvl>
    <w:lvl w:ilvl="3" w:tplc="08090001" w:tentative="1">
      <w:start w:val="1"/>
      <w:numFmt w:val="bullet"/>
      <w:lvlText w:val=""/>
      <w:lvlJc w:val="left"/>
      <w:pPr>
        <w:ind w:left="2685" w:hanging="360"/>
      </w:pPr>
      <w:rPr>
        <w:rFonts w:ascii="Symbol" w:hAnsi="Symbol" w:hint="default"/>
      </w:rPr>
    </w:lvl>
    <w:lvl w:ilvl="4" w:tplc="08090003" w:tentative="1">
      <w:start w:val="1"/>
      <w:numFmt w:val="bullet"/>
      <w:lvlText w:val="o"/>
      <w:lvlJc w:val="left"/>
      <w:pPr>
        <w:ind w:left="3405" w:hanging="360"/>
      </w:pPr>
      <w:rPr>
        <w:rFonts w:ascii="Courier New" w:hAnsi="Courier New" w:cs="Courier New" w:hint="default"/>
      </w:rPr>
    </w:lvl>
    <w:lvl w:ilvl="5" w:tplc="08090005" w:tentative="1">
      <w:start w:val="1"/>
      <w:numFmt w:val="bullet"/>
      <w:lvlText w:val=""/>
      <w:lvlJc w:val="left"/>
      <w:pPr>
        <w:ind w:left="4125" w:hanging="360"/>
      </w:pPr>
      <w:rPr>
        <w:rFonts w:ascii="Wingdings" w:hAnsi="Wingdings" w:hint="default"/>
      </w:rPr>
    </w:lvl>
    <w:lvl w:ilvl="6" w:tplc="08090001" w:tentative="1">
      <w:start w:val="1"/>
      <w:numFmt w:val="bullet"/>
      <w:lvlText w:val=""/>
      <w:lvlJc w:val="left"/>
      <w:pPr>
        <w:ind w:left="4845" w:hanging="360"/>
      </w:pPr>
      <w:rPr>
        <w:rFonts w:ascii="Symbol" w:hAnsi="Symbol" w:hint="default"/>
      </w:rPr>
    </w:lvl>
    <w:lvl w:ilvl="7" w:tplc="08090003" w:tentative="1">
      <w:start w:val="1"/>
      <w:numFmt w:val="bullet"/>
      <w:lvlText w:val="o"/>
      <w:lvlJc w:val="left"/>
      <w:pPr>
        <w:ind w:left="5565" w:hanging="360"/>
      </w:pPr>
      <w:rPr>
        <w:rFonts w:ascii="Courier New" w:hAnsi="Courier New" w:cs="Courier New" w:hint="default"/>
      </w:rPr>
    </w:lvl>
    <w:lvl w:ilvl="8" w:tplc="08090005" w:tentative="1">
      <w:start w:val="1"/>
      <w:numFmt w:val="bullet"/>
      <w:lvlText w:val=""/>
      <w:lvlJc w:val="left"/>
      <w:pPr>
        <w:ind w:left="6285" w:hanging="360"/>
      </w:pPr>
      <w:rPr>
        <w:rFonts w:ascii="Wingdings" w:hAnsi="Wingdings" w:hint="default"/>
      </w:rPr>
    </w:lvl>
  </w:abstractNum>
  <w:abstractNum w:abstractNumId="4" w15:restartNumberingAfterBreak="0">
    <w:nsid w:val="1A206CBD"/>
    <w:multiLevelType w:val="hybridMultilevel"/>
    <w:tmpl w:val="3BE079AA"/>
    <w:lvl w:ilvl="0" w:tplc="08090001">
      <w:start w:val="1"/>
      <w:numFmt w:val="bullet"/>
      <w:lvlText w:val=""/>
      <w:lvlJc w:val="left"/>
      <w:pPr>
        <w:ind w:left="720"/>
      </w:pPr>
      <w:rPr>
        <w:rFonts w:ascii="Symbol" w:hAnsi="Symbol" w:hint="default"/>
        <w:b w:val="0"/>
        <w:i w:val="0"/>
        <w:strike w:val="0"/>
        <w:dstrike w:val="0"/>
        <w:color w:val="FF6400"/>
        <w:sz w:val="24"/>
        <w:szCs w:val="24"/>
        <w:u w:val="none" w:color="000000"/>
        <w:bdr w:val="none" w:sz="0" w:space="0" w:color="auto"/>
        <w:shd w:val="clear" w:color="auto" w:fill="auto"/>
        <w:vertAlign w:val="baseline"/>
      </w:rPr>
    </w:lvl>
    <w:lvl w:ilvl="1" w:tplc="FFFFFFFF">
      <w:start w:val="1"/>
      <w:numFmt w:val="bullet"/>
      <w:lvlText w:val="o"/>
      <w:lvlJc w:val="left"/>
      <w:pPr>
        <w:ind w:left="1440"/>
      </w:pPr>
      <w:rPr>
        <w:rFonts w:ascii="Segoe UI Symbol" w:eastAsia="Segoe UI Symbol" w:hAnsi="Segoe UI Symbol" w:cs="Segoe UI Symbol"/>
        <w:b w:val="0"/>
        <w:i w:val="0"/>
        <w:strike w:val="0"/>
        <w:dstrike w:val="0"/>
        <w:color w:val="FF6400"/>
        <w:sz w:val="24"/>
        <w:szCs w:val="24"/>
        <w:u w:val="none" w:color="000000"/>
        <w:bdr w:val="none" w:sz="0" w:space="0" w:color="auto"/>
        <w:shd w:val="clear" w:color="auto" w:fill="auto"/>
        <w:vertAlign w:val="baseline"/>
      </w:rPr>
    </w:lvl>
    <w:lvl w:ilvl="2" w:tplc="FFFFFFFF">
      <w:start w:val="1"/>
      <w:numFmt w:val="bullet"/>
      <w:lvlText w:val="▪"/>
      <w:lvlJc w:val="left"/>
      <w:pPr>
        <w:ind w:left="2160"/>
      </w:pPr>
      <w:rPr>
        <w:rFonts w:ascii="Segoe UI Symbol" w:eastAsia="Segoe UI Symbol" w:hAnsi="Segoe UI Symbol" w:cs="Segoe UI Symbol"/>
        <w:b w:val="0"/>
        <w:i w:val="0"/>
        <w:strike w:val="0"/>
        <w:dstrike w:val="0"/>
        <w:color w:val="FF6400"/>
        <w:sz w:val="24"/>
        <w:szCs w:val="24"/>
        <w:u w:val="none" w:color="000000"/>
        <w:bdr w:val="none" w:sz="0" w:space="0" w:color="auto"/>
        <w:shd w:val="clear" w:color="auto" w:fill="auto"/>
        <w:vertAlign w:val="baseline"/>
      </w:rPr>
    </w:lvl>
    <w:lvl w:ilvl="3" w:tplc="FFFFFFFF">
      <w:start w:val="1"/>
      <w:numFmt w:val="bullet"/>
      <w:lvlText w:val="•"/>
      <w:lvlJc w:val="left"/>
      <w:pPr>
        <w:ind w:left="2880"/>
      </w:pPr>
      <w:rPr>
        <w:rFonts w:ascii="Arial" w:eastAsia="Arial" w:hAnsi="Arial" w:cs="Arial"/>
        <w:b w:val="0"/>
        <w:i w:val="0"/>
        <w:strike w:val="0"/>
        <w:dstrike w:val="0"/>
        <w:color w:val="FF6400"/>
        <w:sz w:val="24"/>
        <w:szCs w:val="24"/>
        <w:u w:val="none" w:color="000000"/>
        <w:bdr w:val="none" w:sz="0" w:space="0" w:color="auto"/>
        <w:shd w:val="clear" w:color="auto" w:fill="auto"/>
        <w:vertAlign w:val="baseline"/>
      </w:rPr>
    </w:lvl>
    <w:lvl w:ilvl="4" w:tplc="FFFFFFFF">
      <w:start w:val="1"/>
      <w:numFmt w:val="bullet"/>
      <w:lvlText w:val="o"/>
      <w:lvlJc w:val="left"/>
      <w:pPr>
        <w:ind w:left="3600"/>
      </w:pPr>
      <w:rPr>
        <w:rFonts w:ascii="Segoe UI Symbol" w:eastAsia="Segoe UI Symbol" w:hAnsi="Segoe UI Symbol" w:cs="Segoe UI Symbol"/>
        <w:b w:val="0"/>
        <w:i w:val="0"/>
        <w:strike w:val="0"/>
        <w:dstrike w:val="0"/>
        <w:color w:val="FF6400"/>
        <w:sz w:val="24"/>
        <w:szCs w:val="24"/>
        <w:u w:val="none" w:color="000000"/>
        <w:bdr w:val="none" w:sz="0" w:space="0" w:color="auto"/>
        <w:shd w:val="clear" w:color="auto" w:fill="auto"/>
        <w:vertAlign w:val="baseline"/>
      </w:rPr>
    </w:lvl>
    <w:lvl w:ilvl="5" w:tplc="FFFFFFFF">
      <w:start w:val="1"/>
      <w:numFmt w:val="bullet"/>
      <w:lvlText w:val="▪"/>
      <w:lvlJc w:val="left"/>
      <w:pPr>
        <w:ind w:left="4320"/>
      </w:pPr>
      <w:rPr>
        <w:rFonts w:ascii="Segoe UI Symbol" w:eastAsia="Segoe UI Symbol" w:hAnsi="Segoe UI Symbol" w:cs="Segoe UI Symbol"/>
        <w:b w:val="0"/>
        <w:i w:val="0"/>
        <w:strike w:val="0"/>
        <w:dstrike w:val="0"/>
        <w:color w:val="FF6400"/>
        <w:sz w:val="24"/>
        <w:szCs w:val="24"/>
        <w:u w:val="none" w:color="000000"/>
        <w:bdr w:val="none" w:sz="0" w:space="0" w:color="auto"/>
        <w:shd w:val="clear" w:color="auto" w:fill="auto"/>
        <w:vertAlign w:val="baseline"/>
      </w:rPr>
    </w:lvl>
    <w:lvl w:ilvl="6" w:tplc="FFFFFFFF">
      <w:start w:val="1"/>
      <w:numFmt w:val="bullet"/>
      <w:lvlText w:val="•"/>
      <w:lvlJc w:val="left"/>
      <w:pPr>
        <w:ind w:left="5040"/>
      </w:pPr>
      <w:rPr>
        <w:rFonts w:ascii="Arial" w:eastAsia="Arial" w:hAnsi="Arial" w:cs="Arial"/>
        <w:b w:val="0"/>
        <w:i w:val="0"/>
        <w:strike w:val="0"/>
        <w:dstrike w:val="0"/>
        <w:color w:val="FF6400"/>
        <w:sz w:val="24"/>
        <w:szCs w:val="24"/>
        <w:u w:val="none" w:color="000000"/>
        <w:bdr w:val="none" w:sz="0" w:space="0" w:color="auto"/>
        <w:shd w:val="clear" w:color="auto" w:fill="auto"/>
        <w:vertAlign w:val="baseline"/>
      </w:rPr>
    </w:lvl>
    <w:lvl w:ilvl="7" w:tplc="FFFFFFFF">
      <w:start w:val="1"/>
      <w:numFmt w:val="bullet"/>
      <w:lvlText w:val="o"/>
      <w:lvlJc w:val="left"/>
      <w:pPr>
        <w:ind w:left="5760"/>
      </w:pPr>
      <w:rPr>
        <w:rFonts w:ascii="Segoe UI Symbol" w:eastAsia="Segoe UI Symbol" w:hAnsi="Segoe UI Symbol" w:cs="Segoe UI Symbol"/>
        <w:b w:val="0"/>
        <w:i w:val="0"/>
        <w:strike w:val="0"/>
        <w:dstrike w:val="0"/>
        <w:color w:val="FF6400"/>
        <w:sz w:val="24"/>
        <w:szCs w:val="24"/>
        <w:u w:val="none" w:color="000000"/>
        <w:bdr w:val="none" w:sz="0" w:space="0" w:color="auto"/>
        <w:shd w:val="clear" w:color="auto" w:fill="auto"/>
        <w:vertAlign w:val="baseline"/>
      </w:rPr>
    </w:lvl>
    <w:lvl w:ilvl="8" w:tplc="FFFFFFFF">
      <w:start w:val="1"/>
      <w:numFmt w:val="bullet"/>
      <w:lvlText w:val="▪"/>
      <w:lvlJc w:val="left"/>
      <w:pPr>
        <w:ind w:left="6480"/>
      </w:pPr>
      <w:rPr>
        <w:rFonts w:ascii="Segoe UI Symbol" w:eastAsia="Segoe UI Symbol" w:hAnsi="Segoe UI Symbol" w:cs="Segoe UI Symbol"/>
        <w:b w:val="0"/>
        <w:i w:val="0"/>
        <w:strike w:val="0"/>
        <w:dstrike w:val="0"/>
        <w:color w:val="FF6400"/>
        <w:sz w:val="24"/>
        <w:szCs w:val="24"/>
        <w:u w:val="none" w:color="000000"/>
        <w:bdr w:val="none" w:sz="0" w:space="0" w:color="auto"/>
        <w:shd w:val="clear" w:color="auto" w:fill="auto"/>
        <w:vertAlign w:val="baseline"/>
      </w:rPr>
    </w:lvl>
  </w:abstractNum>
  <w:abstractNum w:abstractNumId="5" w15:restartNumberingAfterBreak="0">
    <w:nsid w:val="1B682253"/>
    <w:multiLevelType w:val="hybridMultilevel"/>
    <w:tmpl w:val="DA0205A6"/>
    <w:lvl w:ilvl="0" w:tplc="F666450C">
      <w:start w:val="1"/>
      <w:numFmt w:val="bullet"/>
      <w:lvlText w:val=""/>
      <w:lvlJc w:val="left"/>
      <w:pPr>
        <w:ind w:left="885" w:hanging="360"/>
      </w:pPr>
      <w:rPr>
        <w:rFonts w:ascii="Symbol" w:hAnsi="Symbol" w:hint="default"/>
        <w:b w:val="0"/>
        <w:bCs w:val="0"/>
        <w:i w:val="0"/>
        <w:iCs w:val="0"/>
        <w:color w:val="auto"/>
        <w:spacing w:val="0"/>
        <w:w w:val="100"/>
        <w:sz w:val="24"/>
        <w:szCs w:val="24"/>
        <w:lang w:val="en-US" w:eastAsia="en-US" w:bidi="ar-SA"/>
      </w:rPr>
    </w:lvl>
    <w:lvl w:ilvl="1" w:tplc="FFFFFFFF">
      <w:numFmt w:val="bullet"/>
      <w:lvlText w:val="•"/>
      <w:lvlJc w:val="left"/>
      <w:pPr>
        <w:ind w:left="1727" w:hanging="360"/>
      </w:pPr>
      <w:rPr>
        <w:lang w:val="en-US" w:eastAsia="en-US" w:bidi="ar-SA"/>
      </w:rPr>
    </w:lvl>
    <w:lvl w:ilvl="2" w:tplc="FFFFFFFF">
      <w:numFmt w:val="bullet"/>
      <w:lvlText w:val="•"/>
      <w:lvlJc w:val="left"/>
      <w:pPr>
        <w:ind w:left="2575" w:hanging="360"/>
      </w:pPr>
      <w:rPr>
        <w:lang w:val="en-US" w:eastAsia="en-US" w:bidi="ar-SA"/>
      </w:rPr>
    </w:lvl>
    <w:lvl w:ilvl="3" w:tplc="FFFFFFFF">
      <w:numFmt w:val="bullet"/>
      <w:lvlText w:val="•"/>
      <w:lvlJc w:val="left"/>
      <w:pPr>
        <w:ind w:left="3422" w:hanging="360"/>
      </w:pPr>
      <w:rPr>
        <w:lang w:val="en-US" w:eastAsia="en-US" w:bidi="ar-SA"/>
      </w:rPr>
    </w:lvl>
    <w:lvl w:ilvl="4" w:tplc="FFFFFFFF">
      <w:numFmt w:val="bullet"/>
      <w:lvlText w:val="•"/>
      <w:lvlJc w:val="left"/>
      <w:pPr>
        <w:ind w:left="4270" w:hanging="360"/>
      </w:pPr>
      <w:rPr>
        <w:lang w:val="en-US" w:eastAsia="en-US" w:bidi="ar-SA"/>
      </w:rPr>
    </w:lvl>
    <w:lvl w:ilvl="5" w:tplc="FFFFFFFF">
      <w:numFmt w:val="bullet"/>
      <w:lvlText w:val="•"/>
      <w:lvlJc w:val="left"/>
      <w:pPr>
        <w:ind w:left="5118" w:hanging="360"/>
      </w:pPr>
      <w:rPr>
        <w:lang w:val="en-US" w:eastAsia="en-US" w:bidi="ar-SA"/>
      </w:rPr>
    </w:lvl>
    <w:lvl w:ilvl="6" w:tplc="FFFFFFFF">
      <w:numFmt w:val="bullet"/>
      <w:lvlText w:val="•"/>
      <w:lvlJc w:val="left"/>
      <w:pPr>
        <w:ind w:left="5965" w:hanging="360"/>
      </w:pPr>
      <w:rPr>
        <w:lang w:val="en-US" w:eastAsia="en-US" w:bidi="ar-SA"/>
      </w:rPr>
    </w:lvl>
    <w:lvl w:ilvl="7" w:tplc="FFFFFFFF">
      <w:numFmt w:val="bullet"/>
      <w:lvlText w:val="•"/>
      <w:lvlJc w:val="left"/>
      <w:pPr>
        <w:ind w:left="6813" w:hanging="360"/>
      </w:pPr>
      <w:rPr>
        <w:lang w:val="en-US" w:eastAsia="en-US" w:bidi="ar-SA"/>
      </w:rPr>
    </w:lvl>
    <w:lvl w:ilvl="8" w:tplc="FFFFFFFF">
      <w:numFmt w:val="bullet"/>
      <w:lvlText w:val="•"/>
      <w:lvlJc w:val="left"/>
      <w:pPr>
        <w:ind w:left="7661" w:hanging="360"/>
      </w:pPr>
      <w:rPr>
        <w:lang w:val="en-US" w:eastAsia="en-US" w:bidi="ar-SA"/>
      </w:rPr>
    </w:lvl>
  </w:abstractNum>
  <w:abstractNum w:abstractNumId="6" w15:restartNumberingAfterBreak="0">
    <w:nsid w:val="1C4240C1"/>
    <w:multiLevelType w:val="hybridMultilevel"/>
    <w:tmpl w:val="D4487B6A"/>
    <w:lvl w:ilvl="0" w:tplc="08090001">
      <w:start w:val="1"/>
      <w:numFmt w:val="bullet"/>
      <w:lvlText w:val=""/>
      <w:lvlJc w:val="left"/>
      <w:pPr>
        <w:ind w:left="885" w:hanging="360"/>
      </w:pPr>
      <w:rPr>
        <w:rFonts w:ascii="Symbol" w:hAnsi="Symbol" w:hint="default"/>
      </w:rPr>
    </w:lvl>
    <w:lvl w:ilvl="1" w:tplc="08090003" w:tentative="1">
      <w:start w:val="1"/>
      <w:numFmt w:val="bullet"/>
      <w:lvlText w:val="o"/>
      <w:lvlJc w:val="left"/>
      <w:pPr>
        <w:ind w:left="1605" w:hanging="360"/>
      </w:pPr>
      <w:rPr>
        <w:rFonts w:ascii="Courier New" w:hAnsi="Courier New" w:cs="Courier New" w:hint="default"/>
      </w:rPr>
    </w:lvl>
    <w:lvl w:ilvl="2" w:tplc="08090005" w:tentative="1">
      <w:start w:val="1"/>
      <w:numFmt w:val="bullet"/>
      <w:lvlText w:val=""/>
      <w:lvlJc w:val="left"/>
      <w:pPr>
        <w:ind w:left="2325" w:hanging="360"/>
      </w:pPr>
      <w:rPr>
        <w:rFonts w:ascii="Wingdings" w:hAnsi="Wingdings" w:hint="default"/>
      </w:rPr>
    </w:lvl>
    <w:lvl w:ilvl="3" w:tplc="08090001" w:tentative="1">
      <w:start w:val="1"/>
      <w:numFmt w:val="bullet"/>
      <w:lvlText w:val=""/>
      <w:lvlJc w:val="left"/>
      <w:pPr>
        <w:ind w:left="3045" w:hanging="360"/>
      </w:pPr>
      <w:rPr>
        <w:rFonts w:ascii="Symbol" w:hAnsi="Symbol" w:hint="default"/>
      </w:rPr>
    </w:lvl>
    <w:lvl w:ilvl="4" w:tplc="08090003" w:tentative="1">
      <w:start w:val="1"/>
      <w:numFmt w:val="bullet"/>
      <w:lvlText w:val="o"/>
      <w:lvlJc w:val="left"/>
      <w:pPr>
        <w:ind w:left="3765" w:hanging="360"/>
      </w:pPr>
      <w:rPr>
        <w:rFonts w:ascii="Courier New" w:hAnsi="Courier New" w:cs="Courier New" w:hint="default"/>
      </w:rPr>
    </w:lvl>
    <w:lvl w:ilvl="5" w:tplc="08090005" w:tentative="1">
      <w:start w:val="1"/>
      <w:numFmt w:val="bullet"/>
      <w:lvlText w:val=""/>
      <w:lvlJc w:val="left"/>
      <w:pPr>
        <w:ind w:left="4485" w:hanging="360"/>
      </w:pPr>
      <w:rPr>
        <w:rFonts w:ascii="Wingdings" w:hAnsi="Wingdings" w:hint="default"/>
      </w:rPr>
    </w:lvl>
    <w:lvl w:ilvl="6" w:tplc="08090001" w:tentative="1">
      <w:start w:val="1"/>
      <w:numFmt w:val="bullet"/>
      <w:lvlText w:val=""/>
      <w:lvlJc w:val="left"/>
      <w:pPr>
        <w:ind w:left="5205" w:hanging="360"/>
      </w:pPr>
      <w:rPr>
        <w:rFonts w:ascii="Symbol" w:hAnsi="Symbol" w:hint="default"/>
      </w:rPr>
    </w:lvl>
    <w:lvl w:ilvl="7" w:tplc="08090003" w:tentative="1">
      <w:start w:val="1"/>
      <w:numFmt w:val="bullet"/>
      <w:lvlText w:val="o"/>
      <w:lvlJc w:val="left"/>
      <w:pPr>
        <w:ind w:left="5925" w:hanging="360"/>
      </w:pPr>
      <w:rPr>
        <w:rFonts w:ascii="Courier New" w:hAnsi="Courier New" w:cs="Courier New" w:hint="default"/>
      </w:rPr>
    </w:lvl>
    <w:lvl w:ilvl="8" w:tplc="08090005" w:tentative="1">
      <w:start w:val="1"/>
      <w:numFmt w:val="bullet"/>
      <w:lvlText w:val=""/>
      <w:lvlJc w:val="left"/>
      <w:pPr>
        <w:ind w:left="6645" w:hanging="360"/>
      </w:pPr>
      <w:rPr>
        <w:rFonts w:ascii="Wingdings" w:hAnsi="Wingdings" w:hint="default"/>
      </w:rPr>
    </w:lvl>
  </w:abstractNum>
  <w:abstractNum w:abstractNumId="7" w15:restartNumberingAfterBreak="0">
    <w:nsid w:val="1CB7431B"/>
    <w:multiLevelType w:val="hybridMultilevel"/>
    <w:tmpl w:val="AD786872"/>
    <w:lvl w:ilvl="0" w:tplc="4FBA10C0">
      <w:numFmt w:val="bullet"/>
      <w:lvlText w:val=""/>
      <w:lvlJc w:val="left"/>
      <w:pPr>
        <w:ind w:left="885" w:hanging="360"/>
      </w:pPr>
      <w:rPr>
        <w:rFonts w:ascii="Symbol" w:eastAsia="Symbol" w:hAnsi="Symbol" w:cs="Symbol" w:hint="default"/>
        <w:b w:val="0"/>
        <w:bCs w:val="0"/>
        <w:i w:val="0"/>
        <w:iCs w:val="0"/>
        <w:color w:val="auto"/>
        <w:spacing w:val="0"/>
        <w:w w:val="100"/>
        <w:sz w:val="24"/>
        <w:szCs w:val="24"/>
        <w:lang w:val="en-US" w:eastAsia="en-US" w:bidi="ar-SA"/>
      </w:rPr>
    </w:lvl>
    <w:lvl w:ilvl="1" w:tplc="206ACBC8">
      <w:numFmt w:val="bullet"/>
      <w:lvlText w:val=""/>
      <w:lvlJc w:val="left"/>
      <w:pPr>
        <w:ind w:left="1245" w:hanging="360"/>
      </w:pPr>
      <w:rPr>
        <w:rFonts w:ascii="Symbol" w:eastAsia="Symbol" w:hAnsi="Symbol" w:cs="Symbol" w:hint="default"/>
        <w:b w:val="0"/>
        <w:bCs w:val="0"/>
        <w:i w:val="0"/>
        <w:iCs w:val="0"/>
        <w:spacing w:val="0"/>
        <w:w w:val="99"/>
        <w:sz w:val="20"/>
        <w:szCs w:val="20"/>
        <w:lang w:val="en-US" w:eastAsia="en-US" w:bidi="ar-SA"/>
      </w:rPr>
    </w:lvl>
    <w:lvl w:ilvl="2" w:tplc="627233CA">
      <w:numFmt w:val="bullet"/>
      <w:lvlText w:val="•"/>
      <w:lvlJc w:val="left"/>
      <w:pPr>
        <w:ind w:left="2141" w:hanging="360"/>
      </w:pPr>
      <w:rPr>
        <w:lang w:val="en-US" w:eastAsia="en-US" w:bidi="ar-SA"/>
      </w:rPr>
    </w:lvl>
    <w:lvl w:ilvl="3" w:tplc="59A0E774">
      <w:numFmt w:val="bullet"/>
      <w:lvlText w:val="•"/>
      <w:lvlJc w:val="left"/>
      <w:pPr>
        <w:ind w:left="3043" w:hanging="360"/>
      </w:pPr>
      <w:rPr>
        <w:lang w:val="en-US" w:eastAsia="en-US" w:bidi="ar-SA"/>
      </w:rPr>
    </w:lvl>
    <w:lvl w:ilvl="4" w:tplc="DB90E468">
      <w:numFmt w:val="bullet"/>
      <w:lvlText w:val="•"/>
      <w:lvlJc w:val="left"/>
      <w:pPr>
        <w:ind w:left="3945" w:hanging="360"/>
      </w:pPr>
      <w:rPr>
        <w:lang w:val="en-US" w:eastAsia="en-US" w:bidi="ar-SA"/>
      </w:rPr>
    </w:lvl>
    <w:lvl w:ilvl="5" w:tplc="082AA962">
      <w:numFmt w:val="bullet"/>
      <w:lvlText w:val="•"/>
      <w:lvlJc w:val="left"/>
      <w:pPr>
        <w:ind w:left="4847" w:hanging="360"/>
      </w:pPr>
      <w:rPr>
        <w:lang w:val="en-US" w:eastAsia="en-US" w:bidi="ar-SA"/>
      </w:rPr>
    </w:lvl>
    <w:lvl w:ilvl="6" w:tplc="8AF0B9A0">
      <w:numFmt w:val="bullet"/>
      <w:lvlText w:val="•"/>
      <w:lvlJc w:val="left"/>
      <w:pPr>
        <w:ind w:left="5749" w:hanging="360"/>
      </w:pPr>
      <w:rPr>
        <w:lang w:val="en-US" w:eastAsia="en-US" w:bidi="ar-SA"/>
      </w:rPr>
    </w:lvl>
    <w:lvl w:ilvl="7" w:tplc="D5663206">
      <w:numFmt w:val="bullet"/>
      <w:lvlText w:val="•"/>
      <w:lvlJc w:val="left"/>
      <w:pPr>
        <w:ind w:left="6650" w:hanging="360"/>
      </w:pPr>
      <w:rPr>
        <w:lang w:val="en-US" w:eastAsia="en-US" w:bidi="ar-SA"/>
      </w:rPr>
    </w:lvl>
    <w:lvl w:ilvl="8" w:tplc="973EC228">
      <w:numFmt w:val="bullet"/>
      <w:lvlText w:val="•"/>
      <w:lvlJc w:val="left"/>
      <w:pPr>
        <w:ind w:left="7552" w:hanging="360"/>
      </w:pPr>
      <w:rPr>
        <w:lang w:val="en-US" w:eastAsia="en-US" w:bidi="ar-SA"/>
      </w:rPr>
    </w:lvl>
  </w:abstractNum>
  <w:abstractNum w:abstractNumId="8" w15:restartNumberingAfterBreak="0">
    <w:nsid w:val="1D7707BD"/>
    <w:multiLevelType w:val="hybridMultilevel"/>
    <w:tmpl w:val="2A00C924"/>
    <w:lvl w:ilvl="0" w:tplc="E3D05C60">
      <w:start w:val="1"/>
      <w:numFmt w:val="bullet"/>
      <w:lvlText w:val="•"/>
      <w:lvlJc w:val="left"/>
      <w:pPr>
        <w:ind w:left="709"/>
      </w:pPr>
      <w:rPr>
        <w:rFonts w:ascii="Arial" w:eastAsia="Arial" w:hAnsi="Arial" w:cs="Arial"/>
        <w:b w:val="0"/>
        <w:i w:val="0"/>
        <w:strike w:val="0"/>
        <w:dstrike w:val="0"/>
        <w:color w:val="FF6400"/>
        <w:sz w:val="24"/>
        <w:szCs w:val="24"/>
        <w:u w:val="none" w:color="000000"/>
        <w:bdr w:val="none" w:sz="0" w:space="0" w:color="auto"/>
        <w:shd w:val="clear" w:color="auto" w:fill="auto"/>
        <w:vertAlign w:val="baseline"/>
      </w:rPr>
    </w:lvl>
    <w:lvl w:ilvl="1" w:tplc="61AEDA8A">
      <w:start w:val="1"/>
      <w:numFmt w:val="bullet"/>
      <w:lvlText w:val="o"/>
      <w:lvlJc w:val="left"/>
      <w:pPr>
        <w:ind w:left="1429"/>
      </w:pPr>
      <w:rPr>
        <w:rFonts w:ascii="Segoe UI Symbol" w:eastAsia="Segoe UI Symbol" w:hAnsi="Segoe UI Symbol" w:cs="Segoe UI Symbol"/>
        <w:b w:val="0"/>
        <w:i w:val="0"/>
        <w:strike w:val="0"/>
        <w:dstrike w:val="0"/>
        <w:color w:val="FF6400"/>
        <w:sz w:val="24"/>
        <w:szCs w:val="24"/>
        <w:u w:val="none" w:color="000000"/>
        <w:bdr w:val="none" w:sz="0" w:space="0" w:color="auto"/>
        <w:shd w:val="clear" w:color="auto" w:fill="auto"/>
        <w:vertAlign w:val="baseline"/>
      </w:rPr>
    </w:lvl>
    <w:lvl w:ilvl="2" w:tplc="6760270A">
      <w:start w:val="1"/>
      <w:numFmt w:val="bullet"/>
      <w:lvlText w:val="▪"/>
      <w:lvlJc w:val="left"/>
      <w:pPr>
        <w:ind w:left="2149"/>
      </w:pPr>
      <w:rPr>
        <w:rFonts w:ascii="Segoe UI Symbol" w:eastAsia="Segoe UI Symbol" w:hAnsi="Segoe UI Symbol" w:cs="Segoe UI Symbol"/>
        <w:b w:val="0"/>
        <w:i w:val="0"/>
        <w:strike w:val="0"/>
        <w:dstrike w:val="0"/>
        <w:color w:val="FF6400"/>
        <w:sz w:val="24"/>
        <w:szCs w:val="24"/>
        <w:u w:val="none" w:color="000000"/>
        <w:bdr w:val="none" w:sz="0" w:space="0" w:color="auto"/>
        <w:shd w:val="clear" w:color="auto" w:fill="auto"/>
        <w:vertAlign w:val="baseline"/>
      </w:rPr>
    </w:lvl>
    <w:lvl w:ilvl="3" w:tplc="FE6AF286">
      <w:start w:val="1"/>
      <w:numFmt w:val="bullet"/>
      <w:lvlText w:val="•"/>
      <w:lvlJc w:val="left"/>
      <w:pPr>
        <w:ind w:left="2869"/>
      </w:pPr>
      <w:rPr>
        <w:rFonts w:ascii="Arial" w:eastAsia="Arial" w:hAnsi="Arial" w:cs="Arial"/>
        <w:b w:val="0"/>
        <w:i w:val="0"/>
        <w:strike w:val="0"/>
        <w:dstrike w:val="0"/>
        <w:color w:val="FF6400"/>
        <w:sz w:val="24"/>
        <w:szCs w:val="24"/>
        <w:u w:val="none" w:color="000000"/>
        <w:bdr w:val="none" w:sz="0" w:space="0" w:color="auto"/>
        <w:shd w:val="clear" w:color="auto" w:fill="auto"/>
        <w:vertAlign w:val="baseline"/>
      </w:rPr>
    </w:lvl>
    <w:lvl w:ilvl="4" w:tplc="897CFE7C">
      <w:start w:val="1"/>
      <w:numFmt w:val="bullet"/>
      <w:lvlText w:val="o"/>
      <w:lvlJc w:val="left"/>
      <w:pPr>
        <w:ind w:left="3589"/>
      </w:pPr>
      <w:rPr>
        <w:rFonts w:ascii="Segoe UI Symbol" w:eastAsia="Segoe UI Symbol" w:hAnsi="Segoe UI Symbol" w:cs="Segoe UI Symbol"/>
        <w:b w:val="0"/>
        <w:i w:val="0"/>
        <w:strike w:val="0"/>
        <w:dstrike w:val="0"/>
        <w:color w:val="FF6400"/>
        <w:sz w:val="24"/>
        <w:szCs w:val="24"/>
        <w:u w:val="none" w:color="000000"/>
        <w:bdr w:val="none" w:sz="0" w:space="0" w:color="auto"/>
        <w:shd w:val="clear" w:color="auto" w:fill="auto"/>
        <w:vertAlign w:val="baseline"/>
      </w:rPr>
    </w:lvl>
    <w:lvl w:ilvl="5" w:tplc="7BC48FAE">
      <w:start w:val="1"/>
      <w:numFmt w:val="bullet"/>
      <w:lvlText w:val="▪"/>
      <w:lvlJc w:val="left"/>
      <w:pPr>
        <w:ind w:left="4309"/>
      </w:pPr>
      <w:rPr>
        <w:rFonts w:ascii="Segoe UI Symbol" w:eastAsia="Segoe UI Symbol" w:hAnsi="Segoe UI Symbol" w:cs="Segoe UI Symbol"/>
        <w:b w:val="0"/>
        <w:i w:val="0"/>
        <w:strike w:val="0"/>
        <w:dstrike w:val="0"/>
        <w:color w:val="FF6400"/>
        <w:sz w:val="24"/>
        <w:szCs w:val="24"/>
        <w:u w:val="none" w:color="000000"/>
        <w:bdr w:val="none" w:sz="0" w:space="0" w:color="auto"/>
        <w:shd w:val="clear" w:color="auto" w:fill="auto"/>
        <w:vertAlign w:val="baseline"/>
      </w:rPr>
    </w:lvl>
    <w:lvl w:ilvl="6" w:tplc="802EF596">
      <w:start w:val="1"/>
      <w:numFmt w:val="bullet"/>
      <w:lvlText w:val="•"/>
      <w:lvlJc w:val="left"/>
      <w:pPr>
        <w:ind w:left="5029"/>
      </w:pPr>
      <w:rPr>
        <w:rFonts w:ascii="Arial" w:eastAsia="Arial" w:hAnsi="Arial" w:cs="Arial"/>
        <w:b w:val="0"/>
        <w:i w:val="0"/>
        <w:strike w:val="0"/>
        <w:dstrike w:val="0"/>
        <w:color w:val="FF6400"/>
        <w:sz w:val="24"/>
        <w:szCs w:val="24"/>
        <w:u w:val="none" w:color="000000"/>
        <w:bdr w:val="none" w:sz="0" w:space="0" w:color="auto"/>
        <w:shd w:val="clear" w:color="auto" w:fill="auto"/>
        <w:vertAlign w:val="baseline"/>
      </w:rPr>
    </w:lvl>
    <w:lvl w:ilvl="7" w:tplc="FC587F5A">
      <w:start w:val="1"/>
      <w:numFmt w:val="bullet"/>
      <w:lvlText w:val="o"/>
      <w:lvlJc w:val="left"/>
      <w:pPr>
        <w:ind w:left="5749"/>
      </w:pPr>
      <w:rPr>
        <w:rFonts w:ascii="Segoe UI Symbol" w:eastAsia="Segoe UI Symbol" w:hAnsi="Segoe UI Symbol" w:cs="Segoe UI Symbol"/>
        <w:b w:val="0"/>
        <w:i w:val="0"/>
        <w:strike w:val="0"/>
        <w:dstrike w:val="0"/>
        <w:color w:val="FF6400"/>
        <w:sz w:val="24"/>
        <w:szCs w:val="24"/>
        <w:u w:val="none" w:color="000000"/>
        <w:bdr w:val="none" w:sz="0" w:space="0" w:color="auto"/>
        <w:shd w:val="clear" w:color="auto" w:fill="auto"/>
        <w:vertAlign w:val="baseline"/>
      </w:rPr>
    </w:lvl>
    <w:lvl w:ilvl="8" w:tplc="21787C4A">
      <w:start w:val="1"/>
      <w:numFmt w:val="bullet"/>
      <w:lvlText w:val="▪"/>
      <w:lvlJc w:val="left"/>
      <w:pPr>
        <w:ind w:left="6469"/>
      </w:pPr>
      <w:rPr>
        <w:rFonts w:ascii="Segoe UI Symbol" w:eastAsia="Segoe UI Symbol" w:hAnsi="Segoe UI Symbol" w:cs="Segoe UI Symbol"/>
        <w:b w:val="0"/>
        <w:i w:val="0"/>
        <w:strike w:val="0"/>
        <w:dstrike w:val="0"/>
        <w:color w:val="FF6400"/>
        <w:sz w:val="24"/>
        <w:szCs w:val="24"/>
        <w:u w:val="none" w:color="000000"/>
        <w:bdr w:val="none" w:sz="0" w:space="0" w:color="auto"/>
        <w:shd w:val="clear" w:color="auto" w:fill="auto"/>
        <w:vertAlign w:val="baseline"/>
      </w:rPr>
    </w:lvl>
  </w:abstractNum>
  <w:abstractNum w:abstractNumId="9" w15:restartNumberingAfterBreak="0">
    <w:nsid w:val="203F5950"/>
    <w:multiLevelType w:val="hybridMultilevel"/>
    <w:tmpl w:val="DDA47B2C"/>
    <w:lvl w:ilvl="0" w:tplc="E94C9DF2">
      <w:numFmt w:val="bullet"/>
      <w:lvlText w:val=""/>
      <w:lvlJc w:val="left"/>
      <w:pPr>
        <w:ind w:left="885" w:hanging="360"/>
      </w:pPr>
      <w:rPr>
        <w:rFonts w:ascii="Symbol" w:eastAsia="Symbol" w:hAnsi="Symbol" w:cs="Symbol" w:hint="default"/>
        <w:color w:val="auto"/>
        <w:spacing w:val="0"/>
        <w:w w:val="99"/>
        <w:lang w:val="en-US" w:eastAsia="en-US" w:bidi="ar-SA"/>
      </w:rPr>
    </w:lvl>
    <w:lvl w:ilvl="1" w:tplc="DE0E4742">
      <w:numFmt w:val="bullet"/>
      <w:lvlText w:val="•"/>
      <w:lvlJc w:val="left"/>
      <w:pPr>
        <w:ind w:left="1727" w:hanging="360"/>
      </w:pPr>
      <w:rPr>
        <w:lang w:val="en-US" w:eastAsia="en-US" w:bidi="ar-SA"/>
      </w:rPr>
    </w:lvl>
    <w:lvl w:ilvl="2" w:tplc="13B2EEDC">
      <w:numFmt w:val="bullet"/>
      <w:lvlText w:val="•"/>
      <w:lvlJc w:val="left"/>
      <w:pPr>
        <w:ind w:left="2575" w:hanging="360"/>
      </w:pPr>
      <w:rPr>
        <w:lang w:val="en-US" w:eastAsia="en-US" w:bidi="ar-SA"/>
      </w:rPr>
    </w:lvl>
    <w:lvl w:ilvl="3" w:tplc="2B5E44CE">
      <w:numFmt w:val="bullet"/>
      <w:lvlText w:val="•"/>
      <w:lvlJc w:val="left"/>
      <w:pPr>
        <w:ind w:left="3422" w:hanging="360"/>
      </w:pPr>
      <w:rPr>
        <w:lang w:val="en-US" w:eastAsia="en-US" w:bidi="ar-SA"/>
      </w:rPr>
    </w:lvl>
    <w:lvl w:ilvl="4" w:tplc="256E5898">
      <w:numFmt w:val="bullet"/>
      <w:lvlText w:val="•"/>
      <w:lvlJc w:val="left"/>
      <w:pPr>
        <w:ind w:left="4270" w:hanging="360"/>
      </w:pPr>
      <w:rPr>
        <w:lang w:val="en-US" w:eastAsia="en-US" w:bidi="ar-SA"/>
      </w:rPr>
    </w:lvl>
    <w:lvl w:ilvl="5" w:tplc="534C0BCE">
      <w:numFmt w:val="bullet"/>
      <w:lvlText w:val="•"/>
      <w:lvlJc w:val="left"/>
      <w:pPr>
        <w:ind w:left="5118" w:hanging="360"/>
      </w:pPr>
      <w:rPr>
        <w:lang w:val="en-US" w:eastAsia="en-US" w:bidi="ar-SA"/>
      </w:rPr>
    </w:lvl>
    <w:lvl w:ilvl="6" w:tplc="3E32921E">
      <w:numFmt w:val="bullet"/>
      <w:lvlText w:val="•"/>
      <w:lvlJc w:val="left"/>
      <w:pPr>
        <w:ind w:left="5965" w:hanging="360"/>
      </w:pPr>
      <w:rPr>
        <w:lang w:val="en-US" w:eastAsia="en-US" w:bidi="ar-SA"/>
      </w:rPr>
    </w:lvl>
    <w:lvl w:ilvl="7" w:tplc="139C9BDA">
      <w:numFmt w:val="bullet"/>
      <w:lvlText w:val="•"/>
      <w:lvlJc w:val="left"/>
      <w:pPr>
        <w:ind w:left="6813" w:hanging="360"/>
      </w:pPr>
      <w:rPr>
        <w:lang w:val="en-US" w:eastAsia="en-US" w:bidi="ar-SA"/>
      </w:rPr>
    </w:lvl>
    <w:lvl w:ilvl="8" w:tplc="A5D0A9E8">
      <w:numFmt w:val="bullet"/>
      <w:lvlText w:val="•"/>
      <w:lvlJc w:val="left"/>
      <w:pPr>
        <w:ind w:left="7661" w:hanging="360"/>
      </w:pPr>
      <w:rPr>
        <w:lang w:val="en-US" w:eastAsia="en-US" w:bidi="ar-SA"/>
      </w:rPr>
    </w:lvl>
  </w:abstractNum>
  <w:abstractNum w:abstractNumId="10" w15:restartNumberingAfterBreak="0">
    <w:nsid w:val="299F75D0"/>
    <w:multiLevelType w:val="hybridMultilevel"/>
    <w:tmpl w:val="43AA6020"/>
    <w:lvl w:ilvl="0" w:tplc="5AD042C0">
      <w:start w:val="9"/>
      <w:numFmt w:val="bullet"/>
      <w:lvlText w:val="-"/>
      <w:lvlJc w:val="left"/>
      <w:pPr>
        <w:ind w:left="720" w:hanging="360"/>
      </w:pPr>
      <w:rPr>
        <w:rFonts w:ascii="Arial" w:eastAsia="Lucida San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835A2B"/>
    <w:multiLevelType w:val="hybridMultilevel"/>
    <w:tmpl w:val="6D32A2FA"/>
    <w:lvl w:ilvl="0" w:tplc="E2AEA8AA">
      <w:numFmt w:val="bullet"/>
      <w:lvlText w:val=""/>
      <w:lvlJc w:val="left"/>
      <w:pPr>
        <w:ind w:left="885" w:hanging="360"/>
      </w:pPr>
      <w:rPr>
        <w:rFonts w:ascii="Symbol" w:eastAsia="Symbol" w:hAnsi="Symbol" w:cs="Symbol" w:hint="default"/>
        <w:b w:val="0"/>
        <w:bCs w:val="0"/>
        <w:i w:val="0"/>
        <w:iCs w:val="0"/>
        <w:color w:val="auto"/>
        <w:spacing w:val="0"/>
        <w:w w:val="100"/>
        <w:sz w:val="24"/>
        <w:szCs w:val="24"/>
        <w:lang w:val="en-US" w:eastAsia="en-US" w:bidi="ar-SA"/>
      </w:rPr>
    </w:lvl>
    <w:lvl w:ilvl="1" w:tplc="882A4C3E">
      <w:numFmt w:val="bullet"/>
      <w:lvlText w:val="•"/>
      <w:lvlJc w:val="left"/>
      <w:pPr>
        <w:ind w:left="1727" w:hanging="360"/>
      </w:pPr>
      <w:rPr>
        <w:lang w:val="en-US" w:eastAsia="en-US" w:bidi="ar-SA"/>
      </w:rPr>
    </w:lvl>
    <w:lvl w:ilvl="2" w:tplc="73B08B92">
      <w:numFmt w:val="bullet"/>
      <w:lvlText w:val="•"/>
      <w:lvlJc w:val="left"/>
      <w:pPr>
        <w:ind w:left="2575" w:hanging="360"/>
      </w:pPr>
      <w:rPr>
        <w:lang w:val="en-US" w:eastAsia="en-US" w:bidi="ar-SA"/>
      </w:rPr>
    </w:lvl>
    <w:lvl w:ilvl="3" w:tplc="E88CE0FA">
      <w:numFmt w:val="bullet"/>
      <w:lvlText w:val="•"/>
      <w:lvlJc w:val="left"/>
      <w:pPr>
        <w:ind w:left="3422" w:hanging="360"/>
      </w:pPr>
      <w:rPr>
        <w:lang w:val="en-US" w:eastAsia="en-US" w:bidi="ar-SA"/>
      </w:rPr>
    </w:lvl>
    <w:lvl w:ilvl="4" w:tplc="6AD8613E">
      <w:numFmt w:val="bullet"/>
      <w:lvlText w:val="•"/>
      <w:lvlJc w:val="left"/>
      <w:pPr>
        <w:ind w:left="4270" w:hanging="360"/>
      </w:pPr>
      <w:rPr>
        <w:lang w:val="en-US" w:eastAsia="en-US" w:bidi="ar-SA"/>
      </w:rPr>
    </w:lvl>
    <w:lvl w:ilvl="5" w:tplc="E5547CB0">
      <w:numFmt w:val="bullet"/>
      <w:lvlText w:val="•"/>
      <w:lvlJc w:val="left"/>
      <w:pPr>
        <w:ind w:left="5118" w:hanging="360"/>
      </w:pPr>
      <w:rPr>
        <w:lang w:val="en-US" w:eastAsia="en-US" w:bidi="ar-SA"/>
      </w:rPr>
    </w:lvl>
    <w:lvl w:ilvl="6" w:tplc="E4DC78A2">
      <w:numFmt w:val="bullet"/>
      <w:lvlText w:val="•"/>
      <w:lvlJc w:val="left"/>
      <w:pPr>
        <w:ind w:left="5965" w:hanging="360"/>
      </w:pPr>
      <w:rPr>
        <w:lang w:val="en-US" w:eastAsia="en-US" w:bidi="ar-SA"/>
      </w:rPr>
    </w:lvl>
    <w:lvl w:ilvl="7" w:tplc="4F003F1C">
      <w:numFmt w:val="bullet"/>
      <w:lvlText w:val="•"/>
      <w:lvlJc w:val="left"/>
      <w:pPr>
        <w:ind w:left="6813" w:hanging="360"/>
      </w:pPr>
      <w:rPr>
        <w:lang w:val="en-US" w:eastAsia="en-US" w:bidi="ar-SA"/>
      </w:rPr>
    </w:lvl>
    <w:lvl w:ilvl="8" w:tplc="74264C08">
      <w:numFmt w:val="bullet"/>
      <w:lvlText w:val="•"/>
      <w:lvlJc w:val="left"/>
      <w:pPr>
        <w:ind w:left="7661" w:hanging="360"/>
      </w:pPr>
      <w:rPr>
        <w:lang w:val="en-US" w:eastAsia="en-US" w:bidi="ar-SA"/>
      </w:rPr>
    </w:lvl>
  </w:abstractNum>
  <w:abstractNum w:abstractNumId="12" w15:restartNumberingAfterBreak="0">
    <w:nsid w:val="319E3687"/>
    <w:multiLevelType w:val="hybridMultilevel"/>
    <w:tmpl w:val="FFA854F0"/>
    <w:lvl w:ilvl="0" w:tplc="13F03CE4">
      <w:start w:val="1"/>
      <w:numFmt w:val="decimal"/>
      <w:lvlText w:val="%1."/>
      <w:lvlJc w:val="left"/>
      <w:pPr>
        <w:ind w:left="731" w:hanging="284"/>
      </w:pPr>
      <w:rPr>
        <w:rFonts w:ascii="Arial Black" w:eastAsia="Arial Black" w:hAnsi="Arial Black" w:cs="Arial Black" w:hint="default"/>
        <w:b w:val="0"/>
        <w:bCs w:val="0"/>
        <w:i w:val="0"/>
        <w:iCs w:val="0"/>
        <w:color w:val="auto"/>
        <w:spacing w:val="-1"/>
        <w:w w:val="85"/>
        <w:sz w:val="24"/>
        <w:szCs w:val="24"/>
        <w:lang w:val="en-US" w:eastAsia="en-US" w:bidi="ar-SA"/>
      </w:rPr>
    </w:lvl>
    <w:lvl w:ilvl="1" w:tplc="7EB0BF7C">
      <w:numFmt w:val="bullet"/>
      <w:lvlText w:val="•"/>
      <w:lvlJc w:val="left"/>
      <w:pPr>
        <w:ind w:left="1601" w:hanging="284"/>
      </w:pPr>
      <w:rPr>
        <w:lang w:val="en-US" w:eastAsia="en-US" w:bidi="ar-SA"/>
      </w:rPr>
    </w:lvl>
    <w:lvl w:ilvl="2" w:tplc="6EB45C70">
      <w:numFmt w:val="bullet"/>
      <w:lvlText w:val="•"/>
      <w:lvlJc w:val="left"/>
      <w:pPr>
        <w:ind w:left="2463" w:hanging="284"/>
      </w:pPr>
      <w:rPr>
        <w:lang w:val="en-US" w:eastAsia="en-US" w:bidi="ar-SA"/>
      </w:rPr>
    </w:lvl>
    <w:lvl w:ilvl="3" w:tplc="AC301A84">
      <w:numFmt w:val="bullet"/>
      <w:lvlText w:val="•"/>
      <w:lvlJc w:val="left"/>
      <w:pPr>
        <w:ind w:left="3324" w:hanging="284"/>
      </w:pPr>
      <w:rPr>
        <w:lang w:val="en-US" w:eastAsia="en-US" w:bidi="ar-SA"/>
      </w:rPr>
    </w:lvl>
    <w:lvl w:ilvl="4" w:tplc="7EF60F0E">
      <w:numFmt w:val="bullet"/>
      <w:lvlText w:val="•"/>
      <w:lvlJc w:val="left"/>
      <w:pPr>
        <w:ind w:left="4186" w:hanging="284"/>
      </w:pPr>
      <w:rPr>
        <w:lang w:val="en-US" w:eastAsia="en-US" w:bidi="ar-SA"/>
      </w:rPr>
    </w:lvl>
    <w:lvl w:ilvl="5" w:tplc="C8944E64">
      <w:numFmt w:val="bullet"/>
      <w:lvlText w:val="•"/>
      <w:lvlJc w:val="left"/>
      <w:pPr>
        <w:ind w:left="5048" w:hanging="284"/>
      </w:pPr>
      <w:rPr>
        <w:lang w:val="en-US" w:eastAsia="en-US" w:bidi="ar-SA"/>
      </w:rPr>
    </w:lvl>
    <w:lvl w:ilvl="6" w:tplc="CBB8D494">
      <w:numFmt w:val="bullet"/>
      <w:lvlText w:val="•"/>
      <w:lvlJc w:val="left"/>
      <w:pPr>
        <w:ind w:left="5909" w:hanging="284"/>
      </w:pPr>
      <w:rPr>
        <w:lang w:val="en-US" w:eastAsia="en-US" w:bidi="ar-SA"/>
      </w:rPr>
    </w:lvl>
    <w:lvl w:ilvl="7" w:tplc="C900B8E2">
      <w:numFmt w:val="bullet"/>
      <w:lvlText w:val="•"/>
      <w:lvlJc w:val="left"/>
      <w:pPr>
        <w:ind w:left="6771" w:hanging="284"/>
      </w:pPr>
      <w:rPr>
        <w:lang w:val="en-US" w:eastAsia="en-US" w:bidi="ar-SA"/>
      </w:rPr>
    </w:lvl>
    <w:lvl w:ilvl="8" w:tplc="679AE02E">
      <w:numFmt w:val="bullet"/>
      <w:lvlText w:val="•"/>
      <w:lvlJc w:val="left"/>
      <w:pPr>
        <w:ind w:left="7633" w:hanging="284"/>
      </w:pPr>
      <w:rPr>
        <w:lang w:val="en-US" w:eastAsia="en-US" w:bidi="ar-SA"/>
      </w:rPr>
    </w:lvl>
  </w:abstractNum>
  <w:abstractNum w:abstractNumId="13" w15:restartNumberingAfterBreak="0">
    <w:nsid w:val="31E722D4"/>
    <w:multiLevelType w:val="hybridMultilevel"/>
    <w:tmpl w:val="1696B6BA"/>
    <w:lvl w:ilvl="0" w:tplc="08090001">
      <w:start w:val="1"/>
      <w:numFmt w:val="bullet"/>
      <w:lvlText w:val=""/>
      <w:lvlJc w:val="left"/>
      <w:pPr>
        <w:ind w:left="720" w:hanging="360"/>
      </w:pPr>
      <w:rPr>
        <w:rFonts w:ascii="Symbol" w:hAnsi="Symbol" w:hint="default"/>
      </w:rPr>
    </w:lvl>
    <w:lvl w:ilvl="1" w:tplc="8D2C4766">
      <w:numFmt w:val="bullet"/>
      <w:lvlText w:val="-"/>
      <w:lvlJc w:val="left"/>
      <w:pPr>
        <w:ind w:left="1440" w:hanging="360"/>
      </w:pPr>
      <w:rPr>
        <w:rFonts w:ascii="Arial" w:eastAsia="Lucida Sans" w:hAnsi="Arial" w:cs="Aria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073C65"/>
    <w:multiLevelType w:val="hybridMultilevel"/>
    <w:tmpl w:val="778A62C2"/>
    <w:lvl w:ilvl="0" w:tplc="30221220">
      <w:numFmt w:val="bullet"/>
      <w:lvlText w:val=""/>
      <w:lvlJc w:val="left"/>
      <w:pPr>
        <w:ind w:left="860" w:hanging="360"/>
      </w:pPr>
      <w:rPr>
        <w:rFonts w:ascii="Symbol" w:eastAsia="Symbol" w:hAnsi="Symbol" w:cs="Symbol" w:hint="default"/>
        <w:b w:val="0"/>
        <w:bCs w:val="0"/>
        <w:i w:val="0"/>
        <w:iCs w:val="0"/>
        <w:color w:val="auto"/>
        <w:spacing w:val="0"/>
        <w:w w:val="100"/>
        <w:sz w:val="24"/>
        <w:szCs w:val="24"/>
        <w:lang w:val="en-US" w:eastAsia="en-US" w:bidi="ar-SA"/>
      </w:rPr>
    </w:lvl>
    <w:lvl w:ilvl="1" w:tplc="3FCE566C">
      <w:numFmt w:val="bullet"/>
      <w:lvlText w:val="•"/>
      <w:lvlJc w:val="left"/>
      <w:pPr>
        <w:ind w:left="1704" w:hanging="360"/>
      </w:pPr>
      <w:rPr>
        <w:lang w:val="en-US" w:eastAsia="en-US" w:bidi="ar-SA"/>
      </w:rPr>
    </w:lvl>
    <w:lvl w:ilvl="2" w:tplc="CF0EC0DC">
      <w:numFmt w:val="bullet"/>
      <w:lvlText w:val="•"/>
      <w:lvlJc w:val="left"/>
      <w:pPr>
        <w:ind w:left="2549" w:hanging="360"/>
      </w:pPr>
      <w:rPr>
        <w:lang w:val="en-US" w:eastAsia="en-US" w:bidi="ar-SA"/>
      </w:rPr>
    </w:lvl>
    <w:lvl w:ilvl="3" w:tplc="3D48778A">
      <w:numFmt w:val="bullet"/>
      <w:lvlText w:val="•"/>
      <w:lvlJc w:val="left"/>
      <w:pPr>
        <w:ind w:left="3393" w:hanging="360"/>
      </w:pPr>
      <w:rPr>
        <w:lang w:val="en-US" w:eastAsia="en-US" w:bidi="ar-SA"/>
      </w:rPr>
    </w:lvl>
    <w:lvl w:ilvl="4" w:tplc="62B2A2E8">
      <w:numFmt w:val="bullet"/>
      <w:lvlText w:val="•"/>
      <w:lvlJc w:val="left"/>
      <w:pPr>
        <w:ind w:left="4238" w:hanging="360"/>
      </w:pPr>
      <w:rPr>
        <w:lang w:val="en-US" w:eastAsia="en-US" w:bidi="ar-SA"/>
      </w:rPr>
    </w:lvl>
    <w:lvl w:ilvl="5" w:tplc="10A02C3A">
      <w:numFmt w:val="bullet"/>
      <w:lvlText w:val="•"/>
      <w:lvlJc w:val="left"/>
      <w:pPr>
        <w:ind w:left="5083" w:hanging="360"/>
      </w:pPr>
      <w:rPr>
        <w:lang w:val="en-US" w:eastAsia="en-US" w:bidi="ar-SA"/>
      </w:rPr>
    </w:lvl>
    <w:lvl w:ilvl="6" w:tplc="F4482E22">
      <w:numFmt w:val="bullet"/>
      <w:lvlText w:val="•"/>
      <w:lvlJc w:val="left"/>
      <w:pPr>
        <w:ind w:left="5927" w:hanging="360"/>
      </w:pPr>
      <w:rPr>
        <w:lang w:val="en-US" w:eastAsia="en-US" w:bidi="ar-SA"/>
      </w:rPr>
    </w:lvl>
    <w:lvl w:ilvl="7" w:tplc="576C2734">
      <w:numFmt w:val="bullet"/>
      <w:lvlText w:val="•"/>
      <w:lvlJc w:val="left"/>
      <w:pPr>
        <w:ind w:left="6772" w:hanging="360"/>
      </w:pPr>
      <w:rPr>
        <w:lang w:val="en-US" w:eastAsia="en-US" w:bidi="ar-SA"/>
      </w:rPr>
    </w:lvl>
    <w:lvl w:ilvl="8" w:tplc="5F40B0DC">
      <w:numFmt w:val="bullet"/>
      <w:lvlText w:val="•"/>
      <w:lvlJc w:val="left"/>
      <w:pPr>
        <w:ind w:left="7617" w:hanging="360"/>
      </w:pPr>
      <w:rPr>
        <w:lang w:val="en-US" w:eastAsia="en-US" w:bidi="ar-SA"/>
      </w:rPr>
    </w:lvl>
  </w:abstractNum>
  <w:abstractNum w:abstractNumId="15" w15:restartNumberingAfterBreak="0">
    <w:nsid w:val="3FB1309C"/>
    <w:multiLevelType w:val="hybridMultilevel"/>
    <w:tmpl w:val="B9C07092"/>
    <w:lvl w:ilvl="0" w:tplc="08090001">
      <w:start w:val="1"/>
      <w:numFmt w:val="bullet"/>
      <w:lvlText w:val=""/>
      <w:lvlJc w:val="left"/>
      <w:pPr>
        <w:ind w:left="1080"/>
      </w:pPr>
      <w:rPr>
        <w:rFonts w:ascii="Symbol" w:hAnsi="Symbol" w:hint="default"/>
        <w:b w:val="0"/>
        <w:i w:val="0"/>
        <w:strike w:val="0"/>
        <w:dstrike w:val="0"/>
        <w:color w:val="FF6400"/>
        <w:sz w:val="24"/>
        <w:szCs w:val="24"/>
        <w:u w:val="none" w:color="000000"/>
        <w:bdr w:val="none" w:sz="0" w:space="0" w:color="auto"/>
        <w:shd w:val="clear" w:color="auto" w:fill="auto"/>
        <w:vertAlign w:val="baseline"/>
      </w:rPr>
    </w:lvl>
    <w:lvl w:ilvl="1" w:tplc="06FEB8E0">
      <w:start w:val="1"/>
      <w:numFmt w:val="bullet"/>
      <w:lvlText w:val="o"/>
      <w:lvlJc w:val="left"/>
      <w:pPr>
        <w:ind w:left="1800"/>
      </w:pPr>
      <w:rPr>
        <w:rFonts w:ascii="Segoe UI Symbol" w:eastAsia="Segoe UI Symbol" w:hAnsi="Segoe UI Symbol" w:cs="Segoe UI Symbol"/>
        <w:b w:val="0"/>
        <w:i w:val="0"/>
        <w:strike w:val="0"/>
        <w:dstrike w:val="0"/>
        <w:color w:val="FF6400"/>
        <w:sz w:val="24"/>
        <w:szCs w:val="24"/>
        <w:u w:val="none" w:color="000000"/>
        <w:bdr w:val="none" w:sz="0" w:space="0" w:color="auto"/>
        <w:shd w:val="clear" w:color="auto" w:fill="auto"/>
        <w:vertAlign w:val="baseline"/>
      </w:rPr>
    </w:lvl>
    <w:lvl w:ilvl="2" w:tplc="F626937A">
      <w:start w:val="1"/>
      <w:numFmt w:val="bullet"/>
      <w:lvlText w:val="▪"/>
      <w:lvlJc w:val="left"/>
      <w:pPr>
        <w:ind w:left="2520"/>
      </w:pPr>
      <w:rPr>
        <w:rFonts w:ascii="Segoe UI Symbol" w:eastAsia="Segoe UI Symbol" w:hAnsi="Segoe UI Symbol" w:cs="Segoe UI Symbol"/>
        <w:b w:val="0"/>
        <w:i w:val="0"/>
        <w:strike w:val="0"/>
        <w:dstrike w:val="0"/>
        <w:color w:val="FF6400"/>
        <w:sz w:val="24"/>
        <w:szCs w:val="24"/>
        <w:u w:val="none" w:color="000000"/>
        <w:bdr w:val="none" w:sz="0" w:space="0" w:color="auto"/>
        <w:shd w:val="clear" w:color="auto" w:fill="auto"/>
        <w:vertAlign w:val="baseline"/>
      </w:rPr>
    </w:lvl>
    <w:lvl w:ilvl="3" w:tplc="1944AECA">
      <w:start w:val="1"/>
      <w:numFmt w:val="bullet"/>
      <w:lvlText w:val="•"/>
      <w:lvlJc w:val="left"/>
      <w:pPr>
        <w:ind w:left="3240"/>
      </w:pPr>
      <w:rPr>
        <w:rFonts w:ascii="Arial" w:eastAsia="Arial" w:hAnsi="Arial" w:cs="Arial"/>
        <w:b w:val="0"/>
        <w:i w:val="0"/>
        <w:strike w:val="0"/>
        <w:dstrike w:val="0"/>
        <w:color w:val="FF6400"/>
        <w:sz w:val="24"/>
        <w:szCs w:val="24"/>
        <w:u w:val="none" w:color="000000"/>
        <w:bdr w:val="none" w:sz="0" w:space="0" w:color="auto"/>
        <w:shd w:val="clear" w:color="auto" w:fill="auto"/>
        <w:vertAlign w:val="baseline"/>
      </w:rPr>
    </w:lvl>
    <w:lvl w:ilvl="4" w:tplc="12385B64">
      <w:start w:val="1"/>
      <w:numFmt w:val="bullet"/>
      <w:lvlText w:val="o"/>
      <w:lvlJc w:val="left"/>
      <w:pPr>
        <w:ind w:left="3960"/>
      </w:pPr>
      <w:rPr>
        <w:rFonts w:ascii="Segoe UI Symbol" w:eastAsia="Segoe UI Symbol" w:hAnsi="Segoe UI Symbol" w:cs="Segoe UI Symbol"/>
        <w:b w:val="0"/>
        <w:i w:val="0"/>
        <w:strike w:val="0"/>
        <w:dstrike w:val="0"/>
        <w:color w:val="FF6400"/>
        <w:sz w:val="24"/>
        <w:szCs w:val="24"/>
        <w:u w:val="none" w:color="000000"/>
        <w:bdr w:val="none" w:sz="0" w:space="0" w:color="auto"/>
        <w:shd w:val="clear" w:color="auto" w:fill="auto"/>
        <w:vertAlign w:val="baseline"/>
      </w:rPr>
    </w:lvl>
    <w:lvl w:ilvl="5" w:tplc="A934C438">
      <w:start w:val="1"/>
      <w:numFmt w:val="bullet"/>
      <w:lvlText w:val="▪"/>
      <w:lvlJc w:val="left"/>
      <w:pPr>
        <w:ind w:left="4680"/>
      </w:pPr>
      <w:rPr>
        <w:rFonts w:ascii="Segoe UI Symbol" w:eastAsia="Segoe UI Symbol" w:hAnsi="Segoe UI Symbol" w:cs="Segoe UI Symbol"/>
        <w:b w:val="0"/>
        <w:i w:val="0"/>
        <w:strike w:val="0"/>
        <w:dstrike w:val="0"/>
        <w:color w:val="FF6400"/>
        <w:sz w:val="24"/>
        <w:szCs w:val="24"/>
        <w:u w:val="none" w:color="000000"/>
        <w:bdr w:val="none" w:sz="0" w:space="0" w:color="auto"/>
        <w:shd w:val="clear" w:color="auto" w:fill="auto"/>
        <w:vertAlign w:val="baseline"/>
      </w:rPr>
    </w:lvl>
    <w:lvl w:ilvl="6" w:tplc="22A0DFBA">
      <w:start w:val="1"/>
      <w:numFmt w:val="bullet"/>
      <w:lvlText w:val="•"/>
      <w:lvlJc w:val="left"/>
      <w:pPr>
        <w:ind w:left="5400"/>
      </w:pPr>
      <w:rPr>
        <w:rFonts w:ascii="Arial" w:eastAsia="Arial" w:hAnsi="Arial" w:cs="Arial"/>
        <w:b w:val="0"/>
        <w:i w:val="0"/>
        <w:strike w:val="0"/>
        <w:dstrike w:val="0"/>
        <w:color w:val="FF6400"/>
        <w:sz w:val="24"/>
        <w:szCs w:val="24"/>
        <w:u w:val="none" w:color="000000"/>
        <w:bdr w:val="none" w:sz="0" w:space="0" w:color="auto"/>
        <w:shd w:val="clear" w:color="auto" w:fill="auto"/>
        <w:vertAlign w:val="baseline"/>
      </w:rPr>
    </w:lvl>
    <w:lvl w:ilvl="7" w:tplc="A5D0C744">
      <w:start w:val="1"/>
      <w:numFmt w:val="bullet"/>
      <w:lvlText w:val="o"/>
      <w:lvlJc w:val="left"/>
      <w:pPr>
        <w:ind w:left="6120"/>
      </w:pPr>
      <w:rPr>
        <w:rFonts w:ascii="Segoe UI Symbol" w:eastAsia="Segoe UI Symbol" w:hAnsi="Segoe UI Symbol" w:cs="Segoe UI Symbol"/>
        <w:b w:val="0"/>
        <w:i w:val="0"/>
        <w:strike w:val="0"/>
        <w:dstrike w:val="0"/>
        <w:color w:val="FF6400"/>
        <w:sz w:val="24"/>
        <w:szCs w:val="24"/>
        <w:u w:val="none" w:color="000000"/>
        <w:bdr w:val="none" w:sz="0" w:space="0" w:color="auto"/>
        <w:shd w:val="clear" w:color="auto" w:fill="auto"/>
        <w:vertAlign w:val="baseline"/>
      </w:rPr>
    </w:lvl>
    <w:lvl w:ilvl="8" w:tplc="310E30EA">
      <w:start w:val="1"/>
      <w:numFmt w:val="bullet"/>
      <w:lvlText w:val="▪"/>
      <w:lvlJc w:val="left"/>
      <w:pPr>
        <w:ind w:left="6840"/>
      </w:pPr>
      <w:rPr>
        <w:rFonts w:ascii="Segoe UI Symbol" w:eastAsia="Segoe UI Symbol" w:hAnsi="Segoe UI Symbol" w:cs="Segoe UI Symbol"/>
        <w:b w:val="0"/>
        <w:i w:val="0"/>
        <w:strike w:val="0"/>
        <w:dstrike w:val="0"/>
        <w:color w:val="FF6400"/>
        <w:sz w:val="24"/>
        <w:szCs w:val="24"/>
        <w:u w:val="none" w:color="000000"/>
        <w:bdr w:val="none" w:sz="0" w:space="0" w:color="auto"/>
        <w:shd w:val="clear" w:color="auto" w:fill="auto"/>
        <w:vertAlign w:val="baseline"/>
      </w:rPr>
    </w:lvl>
  </w:abstractNum>
  <w:abstractNum w:abstractNumId="16" w15:restartNumberingAfterBreak="0">
    <w:nsid w:val="44313BB8"/>
    <w:multiLevelType w:val="hybridMultilevel"/>
    <w:tmpl w:val="926CB91E"/>
    <w:lvl w:ilvl="0" w:tplc="2E443BAC">
      <w:start w:val="1"/>
      <w:numFmt w:val="decimal"/>
      <w:lvlText w:val="%1."/>
      <w:lvlJc w:val="left"/>
      <w:pPr>
        <w:ind w:left="885" w:hanging="360"/>
      </w:pPr>
      <w:rPr>
        <w:rFonts w:ascii="Lucida Sans" w:eastAsia="Lucida Sans" w:hAnsi="Lucida Sans" w:cs="Lucida Sans" w:hint="default"/>
        <w:b w:val="0"/>
        <w:bCs w:val="0"/>
        <w:i w:val="0"/>
        <w:iCs w:val="0"/>
        <w:color w:val="auto"/>
        <w:spacing w:val="-1"/>
        <w:w w:val="88"/>
        <w:sz w:val="24"/>
        <w:szCs w:val="24"/>
        <w:lang w:val="en-US" w:eastAsia="en-US" w:bidi="ar-SA"/>
      </w:rPr>
    </w:lvl>
    <w:lvl w:ilvl="1" w:tplc="C6820444">
      <w:numFmt w:val="bullet"/>
      <w:lvlText w:val="•"/>
      <w:lvlJc w:val="left"/>
      <w:pPr>
        <w:ind w:left="1727" w:hanging="360"/>
      </w:pPr>
      <w:rPr>
        <w:lang w:val="en-US" w:eastAsia="en-US" w:bidi="ar-SA"/>
      </w:rPr>
    </w:lvl>
    <w:lvl w:ilvl="2" w:tplc="156424C8">
      <w:numFmt w:val="bullet"/>
      <w:lvlText w:val="•"/>
      <w:lvlJc w:val="left"/>
      <w:pPr>
        <w:ind w:left="2575" w:hanging="360"/>
      </w:pPr>
      <w:rPr>
        <w:lang w:val="en-US" w:eastAsia="en-US" w:bidi="ar-SA"/>
      </w:rPr>
    </w:lvl>
    <w:lvl w:ilvl="3" w:tplc="594E775E">
      <w:numFmt w:val="bullet"/>
      <w:lvlText w:val="•"/>
      <w:lvlJc w:val="left"/>
      <w:pPr>
        <w:ind w:left="3422" w:hanging="360"/>
      </w:pPr>
      <w:rPr>
        <w:lang w:val="en-US" w:eastAsia="en-US" w:bidi="ar-SA"/>
      </w:rPr>
    </w:lvl>
    <w:lvl w:ilvl="4" w:tplc="C5388EE2">
      <w:numFmt w:val="bullet"/>
      <w:lvlText w:val="•"/>
      <w:lvlJc w:val="left"/>
      <w:pPr>
        <w:ind w:left="4270" w:hanging="360"/>
      </w:pPr>
      <w:rPr>
        <w:lang w:val="en-US" w:eastAsia="en-US" w:bidi="ar-SA"/>
      </w:rPr>
    </w:lvl>
    <w:lvl w:ilvl="5" w:tplc="EAEC0DC8">
      <w:numFmt w:val="bullet"/>
      <w:lvlText w:val="•"/>
      <w:lvlJc w:val="left"/>
      <w:pPr>
        <w:ind w:left="5118" w:hanging="360"/>
      </w:pPr>
      <w:rPr>
        <w:lang w:val="en-US" w:eastAsia="en-US" w:bidi="ar-SA"/>
      </w:rPr>
    </w:lvl>
    <w:lvl w:ilvl="6" w:tplc="22C8BECE">
      <w:numFmt w:val="bullet"/>
      <w:lvlText w:val="•"/>
      <w:lvlJc w:val="left"/>
      <w:pPr>
        <w:ind w:left="5965" w:hanging="360"/>
      </w:pPr>
      <w:rPr>
        <w:lang w:val="en-US" w:eastAsia="en-US" w:bidi="ar-SA"/>
      </w:rPr>
    </w:lvl>
    <w:lvl w:ilvl="7" w:tplc="67D6DEC0">
      <w:numFmt w:val="bullet"/>
      <w:lvlText w:val="•"/>
      <w:lvlJc w:val="left"/>
      <w:pPr>
        <w:ind w:left="6813" w:hanging="360"/>
      </w:pPr>
      <w:rPr>
        <w:lang w:val="en-US" w:eastAsia="en-US" w:bidi="ar-SA"/>
      </w:rPr>
    </w:lvl>
    <w:lvl w:ilvl="8" w:tplc="E722C644">
      <w:numFmt w:val="bullet"/>
      <w:lvlText w:val="•"/>
      <w:lvlJc w:val="left"/>
      <w:pPr>
        <w:ind w:left="7661" w:hanging="360"/>
      </w:pPr>
      <w:rPr>
        <w:lang w:val="en-US" w:eastAsia="en-US" w:bidi="ar-SA"/>
      </w:rPr>
    </w:lvl>
  </w:abstractNum>
  <w:abstractNum w:abstractNumId="17" w15:restartNumberingAfterBreak="0">
    <w:nsid w:val="44372556"/>
    <w:multiLevelType w:val="hybridMultilevel"/>
    <w:tmpl w:val="FFFFFFFF"/>
    <w:lvl w:ilvl="0" w:tplc="36BC1296">
      <w:numFmt w:val="bullet"/>
      <w:lvlText w:val=""/>
      <w:lvlJc w:val="left"/>
      <w:pPr>
        <w:ind w:left="885" w:hanging="360"/>
      </w:pPr>
      <w:rPr>
        <w:rFonts w:ascii="Symbol" w:eastAsia="Symbol" w:hAnsi="Symbol" w:cs="Symbol" w:hint="default"/>
        <w:spacing w:val="0"/>
        <w:w w:val="100"/>
        <w:lang w:val="en-US" w:eastAsia="en-US" w:bidi="ar-SA"/>
      </w:rPr>
    </w:lvl>
    <w:lvl w:ilvl="1" w:tplc="47E8FACA">
      <w:numFmt w:val="bullet"/>
      <w:lvlText w:val="•"/>
      <w:lvlJc w:val="left"/>
      <w:pPr>
        <w:ind w:left="1727" w:hanging="360"/>
      </w:pPr>
      <w:rPr>
        <w:rFonts w:hint="default"/>
        <w:lang w:val="en-US" w:eastAsia="en-US" w:bidi="ar-SA"/>
      </w:rPr>
    </w:lvl>
    <w:lvl w:ilvl="2" w:tplc="BBFA0CF2">
      <w:numFmt w:val="bullet"/>
      <w:lvlText w:val="•"/>
      <w:lvlJc w:val="left"/>
      <w:pPr>
        <w:ind w:left="2575" w:hanging="360"/>
      </w:pPr>
      <w:rPr>
        <w:rFonts w:hint="default"/>
        <w:lang w:val="en-US" w:eastAsia="en-US" w:bidi="ar-SA"/>
      </w:rPr>
    </w:lvl>
    <w:lvl w:ilvl="3" w:tplc="E4DC661C">
      <w:numFmt w:val="bullet"/>
      <w:lvlText w:val="•"/>
      <w:lvlJc w:val="left"/>
      <w:pPr>
        <w:ind w:left="3422" w:hanging="360"/>
      </w:pPr>
      <w:rPr>
        <w:rFonts w:hint="default"/>
        <w:lang w:val="en-US" w:eastAsia="en-US" w:bidi="ar-SA"/>
      </w:rPr>
    </w:lvl>
    <w:lvl w:ilvl="4" w:tplc="A3EE9312">
      <w:numFmt w:val="bullet"/>
      <w:lvlText w:val="•"/>
      <w:lvlJc w:val="left"/>
      <w:pPr>
        <w:ind w:left="4270" w:hanging="360"/>
      </w:pPr>
      <w:rPr>
        <w:rFonts w:hint="default"/>
        <w:lang w:val="en-US" w:eastAsia="en-US" w:bidi="ar-SA"/>
      </w:rPr>
    </w:lvl>
    <w:lvl w:ilvl="5" w:tplc="B89231B0">
      <w:numFmt w:val="bullet"/>
      <w:lvlText w:val="•"/>
      <w:lvlJc w:val="left"/>
      <w:pPr>
        <w:ind w:left="5118" w:hanging="360"/>
      </w:pPr>
      <w:rPr>
        <w:rFonts w:hint="default"/>
        <w:lang w:val="en-US" w:eastAsia="en-US" w:bidi="ar-SA"/>
      </w:rPr>
    </w:lvl>
    <w:lvl w:ilvl="6" w:tplc="77F6872A">
      <w:numFmt w:val="bullet"/>
      <w:lvlText w:val="•"/>
      <w:lvlJc w:val="left"/>
      <w:pPr>
        <w:ind w:left="5965" w:hanging="360"/>
      </w:pPr>
      <w:rPr>
        <w:rFonts w:hint="default"/>
        <w:lang w:val="en-US" w:eastAsia="en-US" w:bidi="ar-SA"/>
      </w:rPr>
    </w:lvl>
    <w:lvl w:ilvl="7" w:tplc="CF404816">
      <w:numFmt w:val="bullet"/>
      <w:lvlText w:val="•"/>
      <w:lvlJc w:val="left"/>
      <w:pPr>
        <w:ind w:left="6813" w:hanging="360"/>
      </w:pPr>
      <w:rPr>
        <w:rFonts w:hint="default"/>
        <w:lang w:val="en-US" w:eastAsia="en-US" w:bidi="ar-SA"/>
      </w:rPr>
    </w:lvl>
    <w:lvl w:ilvl="8" w:tplc="D28866EC">
      <w:numFmt w:val="bullet"/>
      <w:lvlText w:val="•"/>
      <w:lvlJc w:val="left"/>
      <w:pPr>
        <w:ind w:left="7661" w:hanging="360"/>
      </w:pPr>
      <w:rPr>
        <w:rFonts w:hint="default"/>
        <w:lang w:val="en-US" w:eastAsia="en-US" w:bidi="ar-SA"/>
      </w:rPr>
    </w:lvl>
  </w:abstractNum>
  <w:abstractNum w:abstractNumId="18" w15:restartNumberingAfterBreak="0">
    <w:nsid w:val="44CB604B"/>
    <w:multiLevelType w:val="hybridMultilevel"/>
    <w:tmpl w:val="4496838C"/>
    <w:lvl w:ilvl="0" w:tplc="1A269CB0">
      <w:numFmt w:val="bullet"/>
      <w:lvlText w:val=""/>
      <w:lvlJc w:val="left"/>
      <w:pPr>
        <w:ind w:left="885" w:hanging="360"/>
      </w:pPr>
      <w:rPr>
        <w:rFonts w:ascii="Symbol" w:eastAsia="Symbol" w:hAnsi="Symbol" w:cs="Symbol" w:hint="default"/>
        <w:b w:val="0"/>
        <w:bCs w:val="0"/>
        <w:i w:val="0"/>
        <w:iCs w:val="0"/>
        <w:color w:val="auto"/>
        <w:spacing w:val="0"/>
        <w:w w:val="100"/>
        <w:sz w:val="24"/>
        <w:szCs w:val="24"/>
        <w:lang w:val="en-US" w:eastAsia="en-US" w:bidi="ar-SA"/>
      </w:rPr>
    </w:lvl>
    <w:lvl w:ilvl="1" w:tplc="83C6D738">
      <w:numFmt w:val="bullet"/>
      <w:lvlText w:val="•"/>
      <w:lvlJc w:val="left"/>
      <w:pPr>
        <w:ind w:left="1727" w:hanging="360"/>
      </w:pPr>
      <w:rPr>
        <w:lang w:val="en-US" w:eastAsia="en-US" w:bidi="ar-SA"/>
      </w:rPr>
    </w:lvl>
    <w:lvl w:ilvl="2" w:tplc="2BEC5720">
      <w:numFmt w:val="bullet"/>
      <w:lvlText w:val="•"/>
      <w:lvlJc w:val="left"/>
      <w:pPr>
        <w:ind w:left="2575" w:hanging="360"/>
      </w:pPr>
      <w:rPr>
        <w:lang w:val="en-US" w:eastAsia="en-US" w:bidi="ar-SA"/>
      </w:rPr>
    </w:lvl>
    <w:lvl w:ilvl="3" w:tplc="0296A9BE">
      <w:numFmt w:val="bullet"/>
      <w:lvlText w:val="•"/>
      <w:lvlJc w:val="left"/>
      <w:pPr>
        <w:ind w:left="3422" w:hanging="360"/>
      </w:pPr>
      <w:rPr>
        <w:lang w:val="en-US" w:eastAsia="en-US" w:bidi="ar-SA"/>
      </w:rPr>
    </w:lvl>
    <w:lvl w:ilvl="4" w:tplc="63EE2BC0">
      <w:numFmt w:val="bullet"/>
      <w:lvlText w:val="•"/>
      <w:lvlJc w:val="left"/>
      <w:pPr>
        <w:ind w:left="4270" w:hanging="360"/>
      </w:pPr>
      <w:rPr>
        <w:lang w:val="en-US" w:eastAsia="en-US" w:bidi="ar-SA"/>
      </w:rPr>
    </w:lvl>
    <w:lvl w:ilvl="5" w:tplc="DBCCA030">
      <w:numFmt w:val="bullet"/>
      <w:lvlText w:val="•"/>
      <w:lvlJc w:val="left"/>
      <w:pPr>
        <w:ind w:left="5118" w:hanging="360"/>
      </w:pPr>
      <w:rPr>
        <w:lang w:val="en-US" w:eastAsia="en-US" w:bidi="ar-SA"/>
      </w:rPr>
    </w:lvl>
    <w:lvl w:ilvl="6" w:tplc="D5F23736">
      <w:numFmt w:val="bullet"/>
      <w:lvlText w:val="•"/>
      <w:lvlJc w:val="left"/>
      <w:pPr>
        <w:ind w:left="5965" w:hanging="360"/>
      </w:pPr>
      <w:rPr>
        <w:lang w:val="en-US" w:eastAsia="en-US" w:bidi="ar-SA"/>
      </w:rPr>
    </w:lvl>
    <w:lvl w:ilvl="7" w:tplc="6B3A123A">
      <w:numFmt w:val="bullet"/>
      <w:lvlText w:val="•"/>
      <w:lvlJc w:val="left"/>
      <w:pPr>
        <w:ind w:left="6813" w:hanging="360"/>
      </w:pPr>
      <w:rPr>
        <w:lang w:val="en-US" w:eastAsia="en-US" w:bidi="ar-SA"/>
      </w:rPr>
    </w:lvl>
    <w:lvl w:ilvl="8" w:tplc="A5622356">
      <w:numFmt w:val="bullet"/>
      <w:lvlText w:val="•"/>
      <w:lvlJc w:val="left"/>
      <w:pPr>
        <w:ind w:left="7661" w:hanging="360"/>
      </w:pPr>
      <w:rPr>
        <w:lang w:val="en-US" w:eastAsia="en-US" w:bidi="ar-SA"/>
      </w:rPr>
    </w:lvl>
  </w:abstractNum>
  <w:abstractNum w:abstractNumId="19" w15:restartNumberingAfterBreak="0">
    <w:nsid w:val="491C76D4"/>
    <w:multiLevelType w:val="hybridMultilevel"/>
    <w:tmpl w:val="CED8DA18"/>
    <w:lvl w:ilvl="0" w:tplc="4E9ABF1C">
      <w:start w:val="1"/>
      <w:numFmt w:val="decimal"/>
      <w:lvlText w:val="%1."/>
      <w:lvlJc w:val="left"/>
      <w:pPr>
        <w:ind w:left="878" w:hanging="356"/>
      </w:pPr>
      <w:rPr>
        <w:rFonts w:ascii="Lucida Sans" w:eastAsia="Lucida Sans" w:hAnsi="Lucida Sans" w:cs="Lucida Sans" w:hint="default"/>
        <w:b w:val="0"/>
        <w:bCs w:val="0"/>
        <w:i w:val="0"/>
        <w:iCs w:val="0"/>
        <w:color w:val="auto"/>
        <w:spacing w:val="-1"/>
        <w:w w:val="88"/>
        <w:sz w:val="24"/>
        <w:szCs w:val="24"/>
        <w:lang w:val="en-US" w:eastAsia="en-US" w:bidi="ar-SA"/>
      </w:rPr>
    </w:lvl>
    <w:lvl w:ilvl="1" w:tplc="68C6D31A">
      <w:numFmt w:val="bullet"/>
      <w:lvlText w:val="•"/>
      <w:lvlJc w:val="left"/>
      <w:pPr>
        <w:ind w:left="1727" w:hanging="356"/>
      </w:pPr>
      <w:rPr>
        <w:lang w:val="en-US" w:eastAsia="en-US" w:bidi="ar-SA"/>
      </w:rPr>
    </w:lvl>
    <w:lvl w:ilvl="2" w:tplc="0924FA70">
      <w:numFmt w:val="bullet"/>
      <w:lvlText w:val="•"/>
      <w:lvlJc w:val="left"/>
      <w:pPr>
        <w:ind w:left="2575" w:hanging="356"/>
      </w:pPr>
      <w:rPr>
        <w:lang w:val="en-US" w:eastAsia="en-US" w:bidi="ar-SA"/>
      </w:rPr>
    </w:lvl>
    <w:lvl w:ilvl="3" w:tplc="64BAAA14">
      <w:numFmt w:val="bullet"/>
      <w:lvlText w:val="•"/>
      <w:lvlJc w:val="left"/>
      <w:pPr>
        <w:ind w:left="3422" w:hanging="356"/>
      </w:pPr>
      <w:rPr>
        <w:lang w:val="en-US" w:eastAsia="en-US" w:bidi="ar-SA"/>
      </w:rPr>
    </w:lvl>
    <w:lvl w:ilvl="4" w:tplc="67E676B4">
      <w:numFmt w:val="bullet"/>
      <w:lvlText w:val="•"/>
      <w:lvlJc w:val="left"/>
      <w:pPr>
        <w:ind w:left="4270" w:hanging="356"/>
      </w:pPr>
      <w:rPr>
        <w:lang w:val="en-US" w:eastAsia="en-US" w:bidi="ar-SA"/>
      </w:rPr>
    </w:lvl>
    <w:lvl w:ilvl="5" w:tplc="649C40CE">
      <w:numFmt w:val="bullet"/>
      <w:lvlText w:val="•"/>
      <w:lvlJc w:val="left"/>
      <w:pPr>
        <w:ind w:left="5118" w:hanging="356"/>
      </w:pPr>
      <w:rPr>
        <w:lang w:val="en-US" w:eastAsia="en-US" w:bidi="ar-SA"/>
      </w:rPr>
    </w:lvl>
    <w:lvl w:ilvl="6" w:tplc="8CD692B0">
      <w:numFmt w:val="bullet"/>
      <w:lvlText w:val="•"/>
      <w:lvlJc w:val="left"/>
      <w:pPr>
        <w:ind w:left="5965" w:hanging="356"/>
      </w:pPr>
      <w:rPr>
        <w:lang w:val="en-US" w:eastAsia="en-US" w:bidi="ar-SA"/>
      </w:rPr>
    </w:lvl>
    <w:lvl w:ilvl="7" w:tplc="EC96B6F4">
      <w:numFmt w:val="bullet"/>
      <w:lvlText w:val="•"/>
      <w:lvlJc w:val="left"/>
      <w:pPr>
        <w:ind w:left="6813" w:hanging="356"/>
      </w:pPr>
      <w:rPr>
        <w:lang w:val="en-US" w:eastAsia="en-US" w:bidi="ar-SA"/>
      </w:rPr>
    </w:lvl>
    <w:lvl w:ilvl="8" w:tplc="1F461EA8">
      <w:numFmt w:val="bullet"/>
      <w:lvlText w:val="•"/>
      <w:lvlJc w:val="left"/>
      <w:pPr>
        <w:ind w:left="7661" w:hanging="356"/>
      </w:pPr>
      <w:rPr>
        <w:lang w:val="en-US" w:eastAsia="en-US" w:bidi="ar-SA"/>
      </w:rPr>
    </w:lvl>
  </w:abstractNum>
  <w:abstractNum w:abstractNumId="20" w15:restartNumberingAfterBreak="0">
    <w:nsid w:val="4C9A7DF2"/>
    <w:multiLevelType w:val="hybridMultilevel"/>
    <w:tmpl w:val="DF7E73B0"/>
    <w:lvl w:ilvl="0" w:tplc="CB589FF8">
      <w:numFmt w:val="bullet"/>
      <w:lvlText w:val="•"/>
      <w:lvlJc w:val="left"/>
      <w:pPr>
        <w:ind w:left="525" w:hanging="360"/>
      </w:pPr>
      <w:rPr>
        <w:rFonts w:ascii="Arial" w:eastAsia="Lucida Sans" w:hAnsi="Arial" w:cs="Arial" w:hint="default"/>
      </w:rPr>
    </w:lvl>
    <w:lvl w:ilvl="1" w:tplc="08090003" w:tentative="1">
      <w:start w:val="1"/>
      <w:numFmt w:val="bullet"/>
      <w:lvlText w:val="o"/>
      <w:lvlJc w:val="left"/>
      <w:pPr>
        <w:ind w:left="1245" w:hanging="360"/>
      </w:pPr>
      <w:rPr>
        <w:rFonts w:ascii="Courier New" w:hAnsi="Courier New" w:cs="Courier New" w:hint="default"/>
      </w:rPr>
    </w:lvl>
    <w:lvl w:ilvl="2" w:tplc="08090005" w:tentative="1">
      <w:start w:val="1"/>
      <w:numFmt w:val="bullet"/>
      <w:lvlText w:val=""/>
      <w:lvlJc w:val="left"/>
      <w:pPr>
        <w:ind w:left="1965" w:hanging="360"/>
      </w:pPr>
      <w:rPr>
        <w:rFonts w:ascii="Wingdings" w:hAnsi="Wingdings" w:hint="default"/>
      </w:rPr>
    </w:lvl>
    <w:lvl w:ilvl="3" w:tplc="08090001" w:tentative="1">
      <w:start w:val="1"/>
      <w:numFmt w:val="bullet"/>
      <w:lvlText w:val=""/>
      <w:lvlJc w:val="left"/>
      <w:pPr>
        <w:ind w:left="2685" w:hanging="360"/>
      </w:pPr>
      <w:rPr>
        <w:rFonts w:ascii="Symbol" w:hAnsi="Symbol" w:hint="default"/>
      </w:rPr>
    </w:lvl>
    <w:lvl w:ilvl="4" w:tplc="08090003" w:tentative="1">
      <w:start w:val="1"/>
      <w:numFmt w:val="bullet"/>
      <w:lvlText w:val="o"/>
      <w:lvlJc w:val="left"/>
      <w:pPr>
        <w:ind w:left="3405" w:hanging="360"/>
      </w:pPr>
      <w:rPr>
        <w:rFonts w:ascii="Courier New" w:hAnsi="Courier New" w:cs="Courier New" w:hint="default"/>
      </w:rPr>
    </w:lvl>
    <w:lvl w:ilvl="5" w:tplc="08090005" w:tentative="1">
      <w:start w:val="1"/>
      <w:numFmt w:val="bullet"/>
      <w:lvlText w:val=""/>
      <w:lvlJc w:val="left"/>
      <w:pPr>
        <w:ind w:left="4125" w:hanging="360"/>
      </w:pPr>
      <w:rPr>
        <w:rFonts w:ascii="Wingdings" w:hAnsi="Wingdings" w:hint="default"/>
      </w:rPr>
    </w:lvl>
    <w:lvl w:ilvl="6" w:tplc="08090001" w:tentative="1">
      <w:start w:val="1"/>
      <w:numFmt w:val="bullet"/>
      <w:lvlText w:val=""/>
      <w:lvlJc w:val="left"/>
      <w:pPr>
        <w:ind w:left="4845" w:hanging="360"/>
      </w:pPr>
      <w:rPr>
        <w:rFonts w:ascii="Symbol" w:hAnsi="Symbol" w:hint="default"/>
      </w:rPr>
    </w:lvl>
    <w:lvl w:ilvl="7" w:tplc="08090003" w:tentative="1">
      <w:start w:val="1"/>
      <w:numFmt w:val="bullet"/>
      <w:lvlText w:val="o"/>
      <w:lvlJc w:val="left"/>
      <w:pPr>
        <w:ind w:left="5565" w:hanging="360"/>
      </w:pPr>
      <w:rPr>
        <w:rFonts w:ascii="Courier New" w:hAnsi="Courier New" w:cs="Courier New" w:hint="default"/>
      </w:rPr>
    </w:lvl>
    <w:lvl w:ilvl="8" w:tplc="08090005" w:tentative="1">
      <w:start w:val="1"/>
      <w:numFmt w:val="bullet"/>
      <w:lvlText w:val=""/>
      <w:lvlJc w:val="left"/>
      <w:pPr>
        <w:ind w:left="6285" w:hanging="360"/>
      </w:pPr>
      <w:rPr>
        <w:rFonts w:ascii="Wingdings" w:hAnsi="Wingdings" w:hint="default"/>
      </w:rPr>
    </w:lvl>
  </w:abstractNum>
  <w:abstractNum w:abstractNumId="21" w15:restartNumberingAfterBreak="0">
    <w:nsid w:val="4D8F249E"/>
    <w:multiLevelType w:val="hybridMultilevel"/>
    <w:tmpl w:val="73C61862"/>
    <w:lvl w:ilvl="0" w:tplc="C0B8E2B2">
      <w:numFmt w:val="bullet"/>
      <w:lvlText w:val="-"/>
      <w:lvlJc w:val="left"/>
      <w:pPr>
        <w:ind w:left="720" w:hanging="360"/>
      </w:pPr>
      <w:rPr>
        <w:rFonts w:ascii="Arial" w:eastAsia="Lucida San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401B67"/>
    <w:multiLevelType w:val="hybridMultilevel"/>
    <w:tmpl w:val="3CD07A6C"/>
    <w:lvl w:ilvl="0" w:tplc="23221B3C">
      <w:numFmt w:val="bullet"/>
      <w:lvlText w:val=""/>
      <w:lvlJc w:val="left"/>
      <w:pPr>
        <w:ind w:left="885" w:hanging="360"/>
      </w:pPr>
      <w:rPr>
        <w:rFonts w:ascii="Symbol" w:eastAsia="Symbol" w:hAnsi="Symbol" w:cs="Symbol" w:hint="default"/>
        <w:b w:val="0"/>
        <w:bCs w:val="0"/>
        <w:i w:val="0"/>
        <w:iCs w:val="0"/>
        <w:color w:val="auto"/>
        <w:spacing w:val="0"/>
        <w:w w:val="100"/>
        <w:sz w:val="24"/>
        <w:szCs w:val="24"/>
        <w:lang w:val="en-US" w:eastAsia="en-US" w:bidi="ar-SA"/>
      </w:rPr>
    </w:lvl>
    <w:lvl w:ilvl="1" w:tplc="2C3C4240">
      <w:numFmt w:val="bullet"/>
      <w:lvlText w:val="•"/>
      <w:lvlJc w:val="left"/>
      <w:pPr>
        <w:ind w:left="1727" w:hanging="360"/>
      </w:pPr>
      <w:rPr>
        <w:lang w:val="en-US" w:eastAsia="en-US" w:bidi="ar-SA"/>
      </w:rPr>
    </w:lvl>
    <w:lvl w:ilvl="2" w:tplc="14D0C2FC">
      <w:numFmt w:val="bullet"/>
      <w:lvlText w:val="•"/>
      <w:lvlJc w:val="left"/>
      <w:pPr>
        <w:ind w:left="2575" w:hanging="360"/>
      </w:pPr>
      <w:rPr>
        <w:lang w:val="en-US" w:eastAsia="en-US" w:bidi="ar-SA"/>
      </w:rPr>
    </w:lvl>
    <w:lvl w:ilvl="3" w:tplc="F6CCA308">
      <w:numFmt w:val="bullet"/>
      <w:lvlText w:val="•"/>
      <w:lvlJc w:val="left"/>
      <w:pPr>
        <w:ind w:left="3422" w:hanging="360"/>
      </w:pPr>
      <w:rPr>
        <w:lang w:val="en-US" w:eastAsia="en-US" w:bidi="ar-SA"/>
      </w:rPr>
    </w:lvl>
    <w:lvl w:ilvl="4" w:tplc="018E0622">
      <w:numFmt w:val="bullet"/>
      <w:lvlText w:val="•"/>
      <w:lvlJc w:val="left"/>
      <w:pPr>
        <w:ind w:left="4270" w:hanging="360"/>
      </w:pPr>
      <w:rPr>
        <w:lang w:val="en-US" w:eastAsia="en-US" w:bidi="ar-SA"/>
      </w:rPr>
    </w:lvl>
    <w:lvl w:ilvl="5" w:tplc="97EA6418">
      <w:numFmt w:val="bullet"/>
      <w:lvlText w:val="•"/>
      <w:lvlJc w:val="left"/>
      <w:pPr>
        <w:ind w:left="5118" w:hanging="360"/>
      </w:pPr>
      <w:rPr>
        <w:lang w:val="en-US" w:eastAsia="en-US" w:bidi="ar-SA"/>
      </w:rPr>
    </w:lvl>
    <w:lvl w:ilvl="6" w:tplc="4D007C38">
      <w:numFmt w:val="bullet"/>
      <w:lvlText w:val="•"/>
      <w:lvlJc w:val="left"/>
      <w:pPr>
        <w:ind w:left="5965" w:hanging="360"/>
      </w:pPr>
      <w:rPr>
        <w:lang w:val="en-US" w:eastAsia="en-US" w:bidi="ar-SA"/>
      </w:rPr>
    </w:lvl>
    <w:lvl w:ilvl="7" w:tplc="FB28CF9A">
      <w:numFmt w:val="bullet"/>
      <w:lvlText w:val="•"/>
      <w:lvlJc w:val="left"/>
      <w:pPr>
        <w:ind w:left="6813" w:hanging="360"/>
      </w:pPr>
      <w:rPr>
        <w:lang w:val="en-US" w:eastAsia="en-US" w:bidi="ar-SA"/>
      </w:rPr>
    </w:lvl>
    <w:lvl w:ilvl="8" w:tplc="BD9E0B7C">
      <w:numFmt w:val="bullet"/>
      <w:lvlText w:val="•"/>
      <w:lvlJc w:val="left"/>
      <w:pPr>
        <w:ind w:left="7661" w:hanging="360"/>
      </w:pPr>
      <w:rPr>
        <w:lang w:val="en-US" w:eastAsia="en-US" w:bidi="ar-SA"/>
      </w:rPr>
    </w:lvl>
  </w:abstractNum>
  <w:abstractNum w:abstractNumId="23" w15:restartNumberingAfterBreak="0">
    <w:nsid w:val="52EA23A8"/>
    <w:multiLevelType w:val="hybridMultilevel"/>
    <w:tmpl w:val="22047744"/>
    <w:lvl w:ilvl="0" w:tplc="CB589FF8">
      <w:numFmt w:val="bullet"/>
      <w:lvlText w:val="•"/>
      <w:lvlJc w:val="left"/>
      <w:pPr>
        <w:ind w:left="690" w:hanging="360"/>
      </w:pPr>
      <w:rPr>
        <w:rFonts w:ascii="Arial" w:eastAsia="Lucida Sans" w:hAnsi="Arial" w:cs="Arial" w:hint="default"/>
      </w:rPr>
    </w:lvl>
    <w:lvl w:ilvl="1" w:tplc="08090003" w:tentative="1">
      <w:start w:val="1"/>
      <w:numFmt w:val="bullet"/>
      <w:lvlText w:val="o"/>
      <w:lvlJc w:val="left"/>
      <w:pPr>
        <w:ind w:left="1605" w:hanging="360"/>
      </w:pPr>
      <w:rPr>
        <w:rFonts w:ascii="Courier New" w:hAnsi="Courier New" w:cs="Courier New" w:hint="default"/>
      </w:rPr>
    </w:lvl>
    <w:lvl w:ilvl="2" w:tplc="08090005" w:tentative="1">
      <w:start w:val="1"/>
      <w:numFmt w:val="bullet"/>
      <w:lvlText w:val=""/>
      <w:lvlJc w:val="left"/>
      <w:pPr>
        <w:ind w:left="2325" w:hanging="360"/>
      </w:pPr>
      <w:rPr>
        <w:rFonts w:ascii="Wingdings" w:hAnsi="Wingdings" w:hint="default"/>
      </w:rPr>
    </w:lvl>
    <w:lvl w:ilvl="3" w:tplc="08090001" w:tentative="1">
      <w:start w:val="1"/>
      <w:numFmt w:val="bullet"/>
      <w:lvlText w:val=""/>
      <w:lvlJc w:val="left"/>
      <w:pPr>
        <w:ind w:left="3045" w:hanging="360"/>
      </w:pPr>
      <w:rPr>
        <w:rFonts w:ascii="Symbol" w:hAnsi="Symbol" w:hint="default"/>
      </w:rPr>
    </w:lvl>
    <w:lvl w:ilvl="4" w:tplc="08090003" w:tentative="1">
      <w:start w:val="1"/>
      <w:numFmt w:val="bullet"/>
      <w:lvlText w:val="o"/>
      <w:lvlJc w:val="left"/>
      <w:pPr>
        <w:ind w:left="3765" w:hanging="360"/>
      </w:pPr>
      <w:rPr>
        <w:rFonts w:ascii="Courier New" w:hAnsi="Courier New" w:cs="Courier New" w:hint="default"/>
      </w:rPr>
    </w:lvl>
    <w:lvl w:ilvl="5" w:tplc="08090005" w:tentative="1">
      <w:start w:val="1"/>
      <w:numFmt w:val="bullet"/>
      <w:lvlText w:val=""/>
      <w:lvlJc w:val="left"/>
      <w:pPr>
        <w:ind w:left="4485" w:hanging="360"/>
      </w:pPr>
      <w:rPr>
        <w:rFonts w:ascii="Wingdings" w:hAnsi="Wingdings" w:hint="default"/>
      </w:rPr>
    </w:lvl>
    <w:lvl w:ilvl="6" w:tplc="08090001" w:tentative="1">
      <w:start w:val="1"/>
      <w:numFmt w:val="bullet"/>
      <w:lvlText w:val=""/>
      <w:lvlJc w:val="left"/>
      <w:pPr>
        <w:ind w:left="5205" w:hanging="360"/>
      </w:pPr>
      <w:rPr>
        <w:rFonts w:ascii="Symbol" w:hAnsi="Symbol" w:hint="default"/>
      </w:rPr>
    </w:lvl>
    <w:lvl w:ilvl="7" w:tplc="08090003" w:tentative="1">
      <w:start w:val="1"/>
      <w:numFmt w:val="bullet"/>
      <w:lvlText w:val="o"/>
      <w:lvlJc w:val="left"/>
      <w:pPr>
        <w:ind w:left="5925" w:hanging="360"/>
      </w:pPr>
      <w:rPr>
        <w:rFonts w:ascii="Courier New" w:hAnsi="Courier New" w:cs="Courier New" w:hint="default"/>
      </w:rPr>
    </w:lvl>
    <w:lvl w:ilvl="8" w:tplc="08090005" w:tentative="1">
      <w:start w:val="1"/>
      <w:numFmt w:val="bullet"/>
      <w:lvlText w:val=""/>
      <w:lvlJc w:val="left"/>
      <w:pPr>
        <w:ind w:left="6645" w:hanging="360"/>
      </w:pPr>
      <w:rPr>
        <w:rFonts w:ascii="Wingdings" w:hAnsi="Wingdings" w:hint="default"/>
      </w:rPr>
    </w:lvl>
  </w:abstractNum>
  <w:abstractNum w:abstractNumId="24" w15:restartNumberingAfterBreak="0">
    <w:nsid w:val="567B7AA9"/>
    <w:multiLevelType w:val="hybridMultilevel"/>
    <w:tmpl w:val="A4F4CC40"/>
    <w:lvl w:ilvl="0" w:tplc="6A92C416">
      <w:numFmt w:val="bullet"/>
      <w:lvlText w:val=""/>
      <w:lvlJc w:val="left"/>
      <w:pPr>
        <w:ind w:left="885" w:hanging="360"/>
      </w:pPr>
      <w:rPr>
        <w:rFonts w:ascii="Symbol" w:eastAsia="Symbol" w:hAnsi="Symbol" w:cs="Symbol" w:hint="default"/>
        <w:b w:val="0"/>
        <w:bCs w:val="0"/>
        <w:i w:val="0"/>
        <w:iCs w:val="0"/>
        <w:color w:val="auto"/>
        <w:spacing w:val="0"/>
        <w:w w:val="100"/>
        <w:sz w:val="24"/>
        <w:szCs w:val="24"/>
        <w:lang w:val="en-US" w:eastAsia="en-US" w:bidi="ar-SA"/>
      </w:rPr>
    </w:lvl>
    <w:lvl w:ilvl="1" w:tplc="2EEA270A">
      <w:numFmt w:val="bullet"/>
      <w:lvlText w:val="•"/>
      <w:lvlJc w:val="left"/>
      <w:pPr>
        <w:ind w:left="1727" w:hanging="360"/>
      </w:pPr>
      <w:rPr>
        <w:lang w:val="en-US" w:eastAsia="en-US" w:bidi="ar-SA"/>
      </w:rPr>
    </w:lvl>
    <w:lvl w:ilvl="2" w:tplc="0268B11C">
      <w:numFmt w:val="bullet"/>
      <w:lvlText w:val="•"/>
      <w:lvlJc w:val="left"/>
      <w:pPr>
        <w:ind w:left="2575" w:hanging="360"/>
      </w:pPr>
      <w:rPr>
        <w:lang w:val="en-US" w:eastAsia="en-US" w:bidi="ar-SA"/>
      </w:rPr>
    </w:lvl>
    <w:lvl w:ilvl="3" w:tplc="F686FC3C">
      <w:numFmt w:val="bullet"/>
      <w:lvlText w:val="•"/>
      <w:lvlJc w:val="left"/>
      <w:pPr>
        <w:ind w:left="3422" w:hanging="360"/>
      </w:pPr>
      <w:rPr>
        <w:lang w:val="en-US" w:eastAsia="en-US" w:bidi="ar-SA"/>
      </w:rPr>
    </w:lvl>
    <w:lvl w:ilvl="4" w:tplc="21203F78">
      <w:numFmt w:val="bullet"/>
      <w:lvlText w:val="•"/>
      <w:lvlJc w:val="left"/>
      <w:pPr>
        <w:ind w:left="4270" w:hanging="360"/>
      </w:pPr>
      <w:rPr>
        <w:lang w:val="en-US" w:eastAsia="en-US" w:bidi="ar-SA"/>
      </w:rPr>
    </w:lvl>
    <w:lvl w:ilvl="5" w:tplc="6C8811EE">
      <w:numFmt w:val="bullet"/>
      <w:lvlText w:val="•"/>
      <w:lvlJc w:val="left"/>
      <w:pPr>
        <w:ind w:left="5118" w:hanging="360"/>
      </w:pPr>
      <w:rPr>
        <w:lang w:val="en-US" w:eastAsia="en-US" w:bidi="ar-SA"/>
      </w:rPr>
    </w:lvl>
    <w:lvl w:ilvl="6" w:tplc="57D8551A">
      <w:numFmt w:val="bullet"/>
      <w:lvlText w:val="•"/>
      <w:lvlJc w:val="left"/>
      <w:pPr>
        <w:ind w:left="5965" w:hanging="360"/>
      </w:pPr>
      <w:rPr>
        <w:lang w:val="en-US" w:eastAsia="en-US" w:bidi="ar-SA"/>
      </w:rPr>
    </w:lvl>
    <w:lvl w:ilvl="7" w:tplc="4010FB8E">
      <w:numFmt w:val="bullet"/>
      <w:lvlText w:val="•"/>
      <w:lvlJc w:val="left"/>
      <w:pPr>
        <w:ind w:left="6813" w:hanging="360"/>
      </w:pPr>
      <w:rPr>
        <w:lang w:val="en-US" w:eastAsia="en-US" w:bidi="ar-SA"/>
      </w:rPr>
    </w:lvl>
    <w:lvl w:ilvl="8" w:tplc="1DCEC724">
      <w:numFmt w:val="bullet"/>
      <w:lvlText w:val="•"/>
      <w:lvlJc w:val="left"/>
      <w:pPr>
        <w:ind w:left="7661" w:hanging="360"/>
      </w:pPr>
      <w:rPr>
        <w:lang w:val="en-US" w:eastAsia="en-US" w:bidi="ar-SA"/>
      </w:rPr>
    </w:lvl>
  </w:abstractNum>
  <w:abstractNum w:abstractNumId="25" w15:restartNumberingAfterBreak="0">
    <w:nsid w:val="590E3CAA"/>
    <w:multiLevelType w:val="hybridMultilevel"/>
    <w:tmpl w:val="18AA99BA"/>
    <w:lvl w:ilvl="0" w:tplc="C9821B48">
      <w:numFmt w:val="bullet"/>
      <w:lvlText w:val="-"/>
      <w:lvlJc w:val="left"/>
      <w:pPr>
        <w:ind w:left="525" w:hanging="360"/>
      </w:pPr>
      <w:rPr>
        <w:rFonts w:ascii="Arial" w:eastAsia="Lucida Sans" w:hAnsi="Arial" w:cs="Arial" w:hint="default"/>
      </w:rPr>
    </w:lvl>
    <w:lvl w:ilvl="1" w:tplc="08090003" w:tentative="1">
      <w:start w:val="1"/>
      <w:numFmt w:val="bullet"/>
      <w:lvlText w:val="o"/>
      <w:lvlJc w:val="left"/>
      <w:pPr>
        <w:ind w:left="1245" w:hanging="360"/>
      </w:pPr>
      <w:rPr>
        <w:rFonts w:ascii="Courier New" w:hAnsi="Courier New" w:cs="Courier New" w:hint="default"/>
      </w:rPr>
    </w:lvl>
    <w:lvl w:ilvl="2" w:tplc="08090005" w:tentative="1">
      <w:start w:val="1"/>
      <w:numFmt w:val="bullet"/>
      <w:lvlText w:val=""/>
      <w:lvlJc w:val="left"/>
      <w:pPr>
        <w:ind w:left="1965" w:hanging="360"/>
      </w:pPr>
      <w:rPr>
        <w:rFonts w:ascii="Wingdings" w:hAnsi="Wingdings" w:hint="default"/>
      </w:rPr>
    </w:lvl>
    <w:lvl w:ilvl="3" w:tplc="08090001" w:tentative="1">
      <w:start w:val="1"/>
      <w:numFmt w:val="bullet"/>
      <w:lvlText w:val=""/>
      <w:lvlJc w:val="left"/>
      <w:pPr>
        <w:ind w:left="2685" w:hanging="360"/>
      </w:pPr>
      <w:rPr>
        <w:rFonts w:ascii="Symbol" w:hAnsi="Symbol" w:hint="default"/>
      </w:rPr>
    </w:lvl>
    <w:lvl w:ilvl="4" w:tplc="08090003" w:tentative="1">
      <w:start w:val="1"/>
      <w:numFmt w:val="bullet"/>
      <w:lvlText w:val="o"/>
      <w:lvlJc w:val="left"/>
      <w:pPr>
        <w:ind w:left="3405" w:hanging="360"/>
      </w:pPr>
      <w:rPr>
        <w:rFonts w:ascii="Courier New" w:hAnsi="Courier New" w:cs="Courier New" w:hint="default"/>
      </w:rPr>
    </w:lvl>
    <w:lvl w:ilvl="5" w:tplc="08090005" w:tentative="1">
      <w:start w:val="1"/>
      <w:numFmt w:val="bullet"/>
      <w:lvlText w:val=""/>
      <w:lvlJc w:val="left"/>
      <w:pPr>
        <w:ind w:left="4125" w:hanging="360"/>
      </w:pPr>
      <w:rPr>
        <w:rFonts w:ascii="Wingdings" w:hAnsi="Wingdings" w:hint="default"/>
      </w:rPr>
    </w:lvl>
    <w:lvl w:ilvl="6" w:tplc="08090001" w:tentative="1">
      <w:start w:val="1"/>
      <w:numFmt w:val="bullet"/>
      <w:lvlText w:val=""/>
      <w:lvlJc w:val="left"/>
      <w:pPr>
        <w:ind w:left="4845" w:hanging="360"/>
      </w:pPr>
      <w:rPr>
        <w:rFonts w:ascii="Symbol" w:hAnsi="Symbol" w:hint="default"/>
      </w:rPr>
    </w:lvl>
    <w:lvl w:ilvl="7" w:tplc="08090003" w:tentative="1">
      <w:start w:val="1"/>
      <w:numFmt w:val="bullet"/>
      <w:lvlText w:val="o"/>
      <w:lvlJc w:val="left"/>
      <w:pPr>
        <w:ind w:left="5565" w:hanging="360"/>
      </w:pPr>
      <w:rPr>
        <w:rFonts w:ascii="Courier New" w:hAnsi="Courier New" w:cs="Courier New" w:hint="default"/>
      </w:rPr>
    </w:lvl>
    <w:lvl w:ilvl="8" w:tplc="08090005" w:tentative="1">
      <w:start w:val="1"/>
      <w:numFmt w:val="bullet"/>
      <w:lvlText w:val=""/>
      <w:lvlJc w:val="left"/>
      <w:pPr>
        <w:ind w:left="6285" w:hanging="360"/>
      </w:pPr>
      <w:rPr>
        <w:rFonts w:ascii="Wingdings" w:hAnsi="Wingdings" w:hint="default"/>
      </w:rPr>
    </w:lvl>
  </w:abstractNum>
  <w:abstractNum w:abstractNumId="26" w15:restartNumberingAfterBreak="0">
    <w:nsid w:val="5A6103DB"/>
    <w:multiLevelType w:val="hybridMultilevel"/>
    <w:tmpl w:val="1402E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A74557B"/>
    <w:multiLevelType w:val="hybridMultilevel"/>
    <w:tmpl w:val="0A3856EC"/>
    <w:lvl w:ilvl="0" w:tplc="CB589FF8">
      <w:numFmt w:val="bullet"/>
      <w:lvlText w:val="•"/>
      <w:lvlJc w:val="left"/>
      <w:pPr>
        <w:ind w:left="690" w:hanging="360"/>
      </w:pPr>
      <w:rPr>
        <w:rFonts w:ascii="Arial" w:eastAsia="Lucida Sans" w:hAnsi="Arial" w:cs="Arial" w:hint="default"/>
      </w:rPr>
    </w:lvl>
    <w:lvl w:ilvl="1" w:tplc="08090003" w:tentative="1">
      <w:start w:val="1"/>
      <w:numFmt w:val="bullet"/>
      <w:lvlText w:val="o"/>
      <w:lvlJc w:val="left"/>
      <w:pPr>
        <w:ind w:left="1605" w:hanging="360"/>
      </w:pPr>
      <w:rPr>
        <w:rFonts w:ascii="Courier New" w:hAnsi="Courier New" w:cs="Courier New" w:hint="default"/>
      </w:rPr>
    </w:lvl>
    <w:lvl w:ilvl="2" w:tplc="08090005" w:tentative="1">
      <w:start w:val="1"/>
      <w:numFmt w:val="bullet"/>
      <w:lvlText w:val=""/>
      <w:lvlJc w:val="left"/>
      <w:pPr>
        <w:ind w:left="2325" w:hanging="360"/>
      </w:pPr>
      <w:rPr>
        <w:rFonts w:ascii="Wingdings" w:hAnsi="Wingdings" w:hint="default"/>
      </w:rPr>
    </w:lvl>
    <w:lvl w:ilvl="3" w:tplc="08090001" w:tentative="1">
      <w:start w:val="1"/>
      <w:numFmt w:val="bullet"/>
      <w:lvlText w:val=""/>
      <w:lvlJc w:val="left"/>
      <w:pPr>
        <w:ind w:left="3045" w:hanging="360"/>
      </w:pPr>
      <w:rPr>
        <w:rFonts w:ascii="Symbol" w:hAnsi="Symbol" w:hint="default"/>
      </w:rPr>
    </w:lvl>
    <w:lvl w:ilvl="4" w:tplc="08090003" w:tentative="1">
      <w:start w:val="1"/>
      <w:numFmt w:val="bullet"/>
      <w:lvlText w:val="o"/>
      <w:lvlJc w:val="left"/>
      <w:pPr>
        <w:ind w:left="3765" w:hanging="360"/>
      </w:pPr>
      <w:rPr>
        <w:rFonts w:ascii="Courier New" w:hAnsi="Courier New" w:cs="Courier New" w:hint="default"/>
      </w:rPr>
    </w:lvl>
    <w:lvl w:ilvl="5" w:tplc="08090005" w:tentative="1">
      <w:start w:val="1"/>
      <w:numFmt w:val="bullet"/>
      <w:lvlText w:val=""/>
      <w:lvlJc w:val="left"/>
      <w:pPr>
        <w:ind w:left="4485" w:hanging="360"/>
      </w:pPr>
      <w:rPr>
        <w:rFonts w:ascii="Wingdings" w:hAnsi="Wingdings" w:hint="default"/>
      </w:rPr>
    </w:lvl>
    <w:lvl w:ilvl="6" w:tplc="08090001" w:tentative="1">
      <w:start w:val="1"/>
      <w:numFmt w:val="bullet"/>
      <w:lvlText w:val=""/>
      <w:lvlJc w:val="left"/>
      <w:pPr>
        <w:ind w:left="5205" w:hanging="360"/>
      </w:pPr>
      <w:rPr>
        <w:rFonts w:ascii="Symbol" w:hAnsi="Symbol" w:hint="default"/>
      </w:rPr>
    </w:lvl>
    <w:lvl w:ilvl="7" w:tplc="08090003" w:tentative="1">
      <w:start w:val="1"/>
      <w:numFmt w:val="bullet"/>
      <w:lvlText w:val="o"/>
      <w:lvlJc w:val="left"/>
      <w:pPr>
        <w:ind w:left="5925" w:hanging="360"/>
      </w:pPr>
      <w:rPr>
        <w:rFonts w:ascii="Courier New" w:hAnsi="Courier New" w:cs="Courier New" w:hint="default"/>
      </w:rPr>
    </w:lvl>
    <w:lvl w:ilvl="8" w:tplc="08090005" w:tentative="1">
      <w:start w:val="1"/>
      <w:numFmt w:val="bullet"/>
      <w:lvlText w:val=""/>
      <w:lvlJc w:val="left"/>
      <w:pPr>
        <w:ind w:left="6645" w:hanging="360"/>
      </w:pPr>
      <w:rPr>
        <w:rFonts w:ascii="Wingdings" w:hAnsi="Wingdings" w:hint="default"/>
      </w:rPr>
    </w:lvl>
  </w:abstractNum>
  <w:abstractNum w:abstractNumId="28" w15:restartNumberingAfterBreak="0">
    <w:nsid w:val="5C852B2D"/>
    <w:multiLevelType w:val="hybridMultilevel"/>
    <w:tmpl w:val="2236C24E"/>
    <w:lvl w:ilvl="0" w:tplc="B6E273E0">
      <w:start w:val="1"/>
      <w:numFmt w:val="decimal"/>
      <w:lvlText w:val="%1."/>
      <w:lvlJc w:val="left"/>
      <w:pPr>
        <w:ind w:left="860" w:hanging="360"/>
      </w:pPr>
      <w:rPr>
        <w:rFonts w:ascii="Arial Black" w:eastAsia="Arial Black" w:hAnsi="Arial Black" w:cs="Arial Black" w:hint="default"/>
        <w:b w:val="0"/>
        <w:bCs w:val="0"/>
        <w:i w:val="0"/>
        <w:iCs w:val="0"/>
        <w:color w:val="auto"/>
        <w:spacing w:val="-1"/>
        <w:w w:val="85"/>
        <w:sz w:val="24"/>
        <w:szCs w:val="24"/>
        <w:lang w:val="en-US" w:eastAsia="en-US" w:bidi="ar-SA"/>
      </w:rPr>
    </w:lvl>
    <w:lvl w:ilvl="1" w:tplc="50681AD0">
      <w:numFmt w:val="bullet"/>
      <w:lvlText w:val="•"/>
      <w:lvlJc w:val="left"/>
      <w:pPr>
        <w:ind w:left="1704" w:hanging="360"/>
      </w:pPr>
      <w:rPr>
        <w:lang w:val="en-US" w:eastAsia="en-US" w:bidi="ar-SA"/>
      </w:rPr>
    </w:lvl>
    <w:lvl w:ilvl="2" w:tplc="036CADE8">
      <w:numFmt w:val="bullet"/>
      <w:lvlText w:val="•"/>
      <w:lvlJc w:val="left"/>
      <w:pPr>
        <w:ind w:left="2549" w:hanging="360"/>
      </w:pPr>
      <w:rPr>
        <w:lang w:val="en-US" w:eastAsia="en-US" w:bidi="ar-SA"/>
      </w:rPr>
    </w:lvl>
    <w:lvl w:ilvl="3" w:tplc="28CA504C">
      <w:numFmt w:val="bullet"/>
      <w:lvlText w:val="•"/>
      <w:lvlJc w:val="left"/>
      <w:pPr>
        <w:ind w:left="3393" w:hanging="360"/>
      </w:pPr>
      <w:rPr>
        <w:lang w:val="en-US" w:eastAsia="en-US" w:bidi="ar-SA"/>
      </w:rPr>
    </w:lvl>
    <w:lvl w:ilvl="4" w:tplc="E4B22414">
      <w:numFmt w:val="bullet"/>
      <w:lvlText w:val="•"/>
      <w:lvlJc w:val="left"/>
      <w:pPr>
        <w:ind w:left="4238" w:hanging="360"/>
      </w:pPr>
      <w:rPr>
        <w:lang w:val="en-US" w:eastAsia="en-US" w:bidi="ar-SA"/>
      </w:rPr>
    </w:lvl>
    <w:lvl w:ilvl="5" w:tplc="A0C086EA">
      <w:numFmt w:val="bullet"/>
      <w:lvlText w:val="•"/>
      <w:lvlJc w:val="left"/>
      <w:pPr>
        <w:ind w:left="5083" w:hanging="360"/>
      </w:pPr>
      <w:rPr>
        <w:lang w:val="en-US" w:eastAsia="en-US" w:bidi="ar-SA"/>
      </w:rPr>
    </w:lvl>
    <w:lvl w:ilvl="6" w:tplc="3DBE0366">
      <w:numFmt w:val="bullet"/>
      <w:lvlText w:val="•"/>
      <w:lvlJc w:val="left"/>
      <w:pPr>
        <w:ind w:left="5927" w:hanging="360"/>
      </w:pPr>
      <w:rPr>
        <w:lang w:val="en-US" w:eastAsia="en-US" w:bidi="ar-SA"/>
      </w:rPr>
    </w:lvl>
    <w:lvl w:ilvl="7" w:tplc="D45C674A">
      <w:numFmt w:val="bullet"/>
      <w:lvlText w:val="•"/>
      <w:lvlJc w:val="left"/>
      <w:pPr>
        <w:ind w:left="6772" w:hanging="360"/>
      </w:pPr>
      <w:rPr>
        <w:lang w:val="en-US" w:eastAsia="en-US" w:bidi="ar-SA"/>
      </w:rPr>
    </w:lvl>
    <w:lvl w:ilvl="8" w:tplc="DDDE11A4">
      <w:numFmt w:val="bullet"/>
      <w:lvlText w:val="•"/>
      <w:lvlJc w:val="left"/>
      <w:pPr>
        <w:ind w:left="7617" w:hanging="360"/>
      </w:pPr>
      <w:rPr>
        <w:lang w:val="en-US" w:eastAsia="en-US" w:bidi="ar-SA"/>
      </w:rPr>
    </w:lvl>
  </w:abstractNum>
  <w:abstractNum w:abstractNumId="29" w15:restartNumberingAfterBreak="0">
    <w:nsid w:val="5DFF4DF4"/>
    <w:multiLevelType w:val="hybridMultilevel"/>
    <w:tmpl w:val="8EE09418"/>
    <w:lvl w:ilvl="0" w:tplc="FEAA4C70">
      <w:start w:val="1"/>
      <w:numFmt w:val="lowerLetter"/>
      <w:lvlText w:val="%1."/>
      <w:lvlJc w:val="left"/>
      <w:pPr>
        <w:ind w:left="885" w:hanging="360"/>
      </w:pPr>
      <w:rPr>
        <w:rFonts w:ascii="Lucida Sans" w:eastAsia="Lucida Sans" w:hAnsi="Lucida Sans" w:cs="Lucida Sans" w:hint="default"/>
        <w:b w:val="0"/>
        <w:bCs w:val="0"/>
        <w:i w:val="0"/>
        <w:iCs w:val="0"/>
        <w:spacing w:val="0"/>
        <w:w w:val="94"/>
        <w:sz w:val="24"/>
        <w:szCs w:val="24"/>
        <w:lang w:val="en-US" w:eastAsia="en-US" w:bidi="ar-SA"/>
      </w:rPr>
    </w:lvl>
    <w:lvl w:ilvl="1" w:tplc="C320405C">
      <w:numFmt w:val="bullet"/>
      <w:lvlText w:val="•"/>
      <w:lvlJc w:val="left"/>
      <w:pPr>
        <w:ind w:left="1727" w:hanging="360"/>
      </w:pPr>
      <w:rPr>
        <w:lang w:val="en-US" w:eastAsia="en-US" w:bidi="ar-SA"/>
      </w:rPr>
    </w:lvl>
    <w:lvl w:ilvl="2" w:tplc="89C26CB4">
      <w:numFmt w:val="bullet"/>
      <w:lvlText w:val="•"/>
      <w:lvlJc w:val="left"/>
      <w:pPr>
        <w:ind w:left="2575" w:hanging="360"/>
      </w:pPr>
      <w:rPr>
        <w:lang w:val="en-US" w:eastAsia="en-US" w:bidi="ar-SA"/>
      </w:rPr>
    </w:lvl>
    <w:lvl w:ilvl="3" w:tplc="AA0C0690">
      <w:numFmt w:val="bullet"/>
      <w:lvlText w:val="•"/>
      <w:lvlJc w:val="left"/>
      <w:pPr>
        <w:ind w:left="3422" w:hanging="360"/>
      </w:pPr>
      <w:rPr>
        <w:lang w:val="en-US" w:eastAsia="en-US" w:bidi="ar-SA"/>
      </w:rPr>
    </w:lvl>
    <w:lvl w:ilvl="4" w:tplc="25024750">
      <w:numFmt w:val="bullet"/>
      <w:lvlText w:val="•"/>
      <w:lvlJc w:val="left"/>
      <w:pPr>
        <w:ind w:left="4270" w:hanging="360"/>
      </w:pPr>
      <w:rPr>
        <w:lang w:val="en-US" w:eastAsia="en-US" w:bidi="ar-SA"/>
      </w:rPr>
    </w:lvl>
    <w:lvl w:ilvl="5" w:tplc="4B2668E0">
      <w:numFmt w:val="bullet"/>
      <w:lvlText w:val="•"/>
      <w:lvlJc w:val="left"/>
      <w:pPr>
        <w:ind w:left="5118" w:hanging="360"/>
      </w:pPr>
      <w:rPr>
        <w:lang w:val="en-US" w:eastAsia="en-US" w:bidi="ar-SA"/>
      </w:rPr>
    </w:lvl>
    <w:lvl w:ilvl="6" w:tplc="CC8834C4">
      <w:numFmt w:val="bullet"/>
      <w:lvlText w:val="•"/>
      <w:lvlJc w:val="left"/>
      <w:pPr>
        <w:ind w:left="5965" w:hanging="360"/>
      </w:pPr>
      <w:rPr>
        <w:lang w:val="en-US" w:eastAsia="en-US" w:bidi="ar-SA"/>
      </w:rPr>
    </w:lvl>
    <w:lvl w:ilvl="7" w:tplc="9A0AE3DE">
      <w:numFmt w:val="bullet"/>
      <w:lvlText w:val="•"/>
      <w:lvlJc w:val="left"/>
      <w:pPr>
        <w:ind w:left="6813" w:hanging="360"/>
      </w:pPr>
      <w:rPr>
        <w:lang w:val="en-US" w:eastAsia="en-US" w:bidi="ar-SA"/>
      </w:rPr>
    </w:lvl>
    <w:lvl w:ilvl="8" w:tplc="621C69C8">
      <w:numFmt w:val="bullet"/>
      <w:lvlText w:val="•"/>
      <w:lvlJc w:val="left"/>
      <w:pPr>
        <w:ind w:left="7661" w:hanging="360"/>
      </w:pPr>
      <w:rPr>
        <w:lang w:val="en-US" w:eastAsia="en-US" w:bidi="ar-SA"/>
      </w:rPr>
    </w:lvl>
  </w:abstractNum>
  <w:abstractNum w:abstractNumId="30" w15:restartNumberingAfterBreak="0">
    <w:nsid w:val="5E911A59"/>
    <w:multiLevelType w:val="hybridMultilevel"/>
    <w:tmpl w:val="E4682F3E"/>
    <w:lvl w:ilvl="0" w:tplc="C0A056C6">
      <w:start w:val="1"/>
      <w:numFmt w:val="lowerLetter"/>
      <w:lvlText w:val="%1."/>
      <w:lvlJc w:val="left"/>
      <w:pPr>
        <w:ind w:left="885" w:hanging="360"/>
      </w:pPr>
      <w:rPr>
        <w:rFonts w:ascii="Lucida Sans" w:eastAsia="Lucida Sans" w:hAnsi="Lucida Sans" w:cs="Lucida Sans" w:hint="default"/>
        <w:b w:val="0"/>
        <w:bCs w:val="0"/>
        <w:i w:val="0"/>
        <w:iCs w:val="0"/>
        <w:spacing w:val="0"/>
        <w:w w:val="94"/>
        <w:sz w:val="24"/>
        <w:szCs w:val="24"/>
        <w:lang w:val="en-US" w:eastAsia="en-US" w:bidi="ar-SA"/>
      </w:rPr>
    </w:lvl>
    <w:lvl w:ilvl="1" w:tplc="5F2A3676">
      <w:numFmt w:val="bullet"/>
      <w:lvlText w:val="•"/>
      <w:lvlJc w:val="left"/>
      <w:pPr>
        <w:ind w:left="1727" w:hanging="360"/>
      </w:pPr>
      <w:rPr>
        <w:lang w:val="en-US" w:eastAsia="en-US" w:bidi="ar-SA"/>
      </w:rPr>
    </w:lvl>
    <w:lvl w:ilvl="2" w:tplc="BA04BCF6">
      <w:numFmt w:val="bullet"/>
      <w:lvlText w:val="•"/>
      <w:lvlJc w:val="left"/>
      <w:pPr>
        <w:ind w:left="2575" w:hanging="360"/>
      </w:pPr>
      <w:rPr>
        <w:lang w:val="en-US" w:eastAsia="en-US" w:bidi="ar-SA"/>
      </w:rPr>
    </w:lvl>
    <w:lvl w:ilvl="3" w:tplc="A7DAE972">
      <w:numFmt w:val="bullet"/>
      <w:lvlText w:val="•"/>
      <w:lvlJc w:val="left"/>
      <w:pPr>
        <w:ind w:left="3422" w:hanging="360"/>
      </w:pPr>
      <w:rPr>
        <w:lang w:val="en-US" w:eastAsia="en-US" w:bidi="ar-SA"/>
      </w:rPr>
    </w:lvl>
    <w:lvl w:ilvl="4" w:tplc="70B0845C">
      <w:numFmt w:val="bullet"/>
      <w:lvlText w:val="•"/>
      <w:lvlJc w:val="left"/>
      <w:pPr>
        <w:ind w:left="4270" w:hanging="360"/>
      </w:pPr>
      <w:rPr>
        <w:lang w:val="en-US" w:eastAsia="en-US" w:bidi="ar-SA"/>
      </w:rPr>
    </w:lvl>
    <w:lvl w:ilvl="5" w:tplc="2F844A7C">
      <w:numFmt w:val="bullet"/>
      <w:lvlText w:val="•"/>
      <w:lvlJc w:val="left"/>
      <w:pPr>
        <w:ind w:left="5118" w:hanging="360"/>
      </w:pPr>
      <w:rPr>
        <w:lang w:val="en-US" w:eastAsia="en-US" w:bidi="ar-SA"/>
      </w:rPr>
    </w:lvl>
    <w:lvl w:ilvl="6" w:tplc="E8D2417C">
      <w:numFmt w:val="bullet"/>
      <w:lvlText w:val="•"/>
      <w:lvlJc w:val="left"/>
      <w:pPr>
        <w:ind w:left="5965" w:hanging="360"/>
      </w:pPr>
      <w:rPr>
        <w:lang w:val="en-US" w:eastAsia="en-US" w:bidi="ar-SA"/>
      </w:rPr>
    </w:lvl>
    <w:lvl w:ilvl="7" w:tplc="ACE8C6E2">
      <w:numFmt w:val="bullet"/>
      <w:lvlText w:val="•"/>
      <w:lvlJc w:val="left"/>
      <w:pPr>
        <w:ind w:left="6813" w:hanging="360"/>
      </w:pPr>
      <w:rPr>
        <w:lang w:val="en-US" w:eastAsia="en-US" w:bidi="ar-SA"/>
      </w:rPr>
    </w:lvl>
    <w:lvl w:ilvl="8" w:tplc="54129242">
      <w:numFmt w:val="bullet"/>
      <w:lvlText w:val="•"/>
      <w:lvlJc w:val="left"/>
      <w:pPr>
        <w:ind w:left="7661" w:hanging="360"/>
      </w:pPr>
      <w:rPr>
        <w:lang w:val="en-US" w:eastAsia="en-US" w:bidi="ar-SA"/>
      </w:rPr>
    </w:lvl>
  </w:abstractNum>
  <w:abstractNum w:abstractNumId="31" w15:restartNumberingAfterBreak="0">
    <w:nsid w:val="67296880"/>
    <w:multiLevelType w:val="hybridMultilevel"/>
    <w:tmpl w:val="4EEE98C0"/>
    <w:lvl w:ilvl="0" w:tplc="A0A20E9C">
      <w:numFmt w:val="bullet"/>
      <w:lvlText w:val=""/>
      <w:lvlJc w:val="left"/>
      <w:pPr>
        <w:ind w:left="885" w:hanging="360"/>
      </w:pPr>
      <w:rPr>
        <w:rFonts w:ascii="Symbol" w:eastAsia="Symbol" w:hAnsi="Symbol" w:cs="Symbol" w:hint="default"/>
        <w:b w:val="0"/>
        <w:bCs w:val="0"/>
        <w:i w:val="0"/>
        <w:iCs w:val="0"/>
        <w:color w:val="auto"/>
        <w:spacing w:val="0"/>
        <w:w w:val="100"/>
        <w:sz w:val="24"/>
        <w:szCs w:val="24"/>
        <w:lang w:val="en-US" w:eastAsia="en-US" w:bidi="ar-SA"/>
      </w:rPr>
    </w:lvl>
    <w:lvl w:ilvl="1" w:tplc="B7FA69C2">
      <w:numFmt w:val="bullet"/>
      <w:lvlText w:val="•"/>
      <w:lvlJc w:val="left"/>
      <w:pPr>
        <w:ind w:left="1727" w:hanging="360"/>
      </w:pPr>
      <w:rPr>
        <w:lang w:val="en-US" w:eastAsia="en-US" w:bidi="ar-SA"/>
      </w:rPr>
    </w:lvl>
    <w:lvl w:ilvl="2" w:tplc="999EE4A2">
      <w:numFmt w:val="bullet"/>
      <w:lvlText w:val="•"/>
      <w:lvlJc w:val="left"/>
      <w:pPr>
        <w:ind w:left="2575" w:hanging="360"/>
      </w:pPr>
      <w:rPr>
        <w:lang w:val="en-US" w:eastAsia="en-US" w:bidi="ar-SA"/>
      </w:rPr>
    </w:lvl>
    <w:lvl w:ilvl="3" w:tplc="A6DA6368">
      <w:numFmt w:val="bullet"/>
      <w:lvlText w:val="•"/>
      <w:lvlJc w:val="left"/>
      <w:pPr>
        <w:ind w:left="3422" w:hanging="360"/>
      </w:pPr>
      <w:rPr>
        <w:lang w:val="en-US" w:eastAsia="en-US" w:bidi="ar-SA"/>
      </w:rPr>
    </w:lvl>
    <w:lvl w:ilvl="4" w:tplc="2298A97A">
      <w:numFmt w:val="bullet"/>
      <w:lvlText w:val="•"/>
      <w:lvlJc w:val="left"/>
      <w:pPr>
        <w:ind w:left="4270" w:hanging="360"/>
      </w:pPr>
      <w:rPr>
        <w:lang w:val="en-US" w:eastAsia="en-US" w:bidi="ar-SA"/>
      </w:rPr>
    </w:lvl>
    <w:lvl w:ilvl="5" w:tplc="4118A0AA">
      <w:numFmt w:val="bullet"/>
      <w:lvlText w:val="•"/>
      <w:lvlJc w:val="left"/>
      <w:pPr>
        <w:ind w:left="5118" w:hanging="360"/>
      </w:pPr>
      <w:rPr>
        <w:lang w:val="en-US" w:eastAsia="en-US" w:bidi="ar-SA"/>
      </w:rPr>
    </w:lvl>
    <w:lvl w:ilvl="6" w:tplc="256AB440">
      <w:numFmt w:val="bullet"/>
      <w:lvlText w:val="•"/>
      <w:lvlJc w:val="left"/>
      <w:pPr>
        <w:ind w:left="5965" w:hanging="360"/>
      </w:pPr>
      <w:rPr>
        <w:lang w:val="en-US" w:eastAsia="en-US" w:bidi="ar-SA"/>
      </w:rPr>
    </w:lvl>
    <w:lvl w:ilvl="7" w:tplc="9D0C54EE">
      <w:numFmt w:val="bullet"/>
      <w:lvlText w:val="•"/>
      <w:lvlJc w:val="left"/>
      <w:pPr>
        <w:ind w:left="6813" w:hanging="360"/>
      </w:pPr>
      <w:rPr>
        <w:lang w:val="en-US" w:eastAsia="en-US" w:bidi="ar-SA"/>
      </w:rPr>
    </w:lvl>
    <w:lvl w:ilvl="8" w:tplc="B07AEC9E">
      <w:numFmt w:val="bullet"/>
      <w:lvlText w:val="•"/>
      <w:lvlJc w:val="left"/>
      <w:pPr>
        <w:ind w:left="7661" w:hanging="360"/>
      </w:pPr>
      <w:rPr>
        <w:lang w:val="en-US" w:eastAsia="en-US" w:bidi="ar-SA"/>
      </w:rPr>
    </w:lvl>
  </w:abstractNum>
  <w:abstractNum w:abstractNumId="32" w15:restartNumberingAfterBreak="0">
    <w:nsid w:val="7124335C"/>
    <w:multiLevelType w:val="hybridMultilevel"/>
    <w:tmpl w:val="D74C1194"/>
    <w:lvl w:ilvl="0" w:tplc="C5DC4666">
      <w:numFmt w:val="bullet"/>
      <w:lvlText w:val=""/>
      <w:lvlJc w:val="left"/>
      <w:pPr>
        <w:ind w:left="885" w:hanging="360"/>
      </w:pPr>
      <w:rPr>
        <w:rFonts w:ascii="Symbol" w:eastAsia="Symbol" w:hAnsi="Symbol" w:cs="Symbol" w:hint="default"/>
        <w:b w:val="0"/>
        <w:bCs w:val="0"/>
        <w:i w:val="0"/>
        <w:iCs w:val="0"/>
        <w:color w:val="auto"/>
        <w:spacing w:val="0"/>
        <w:w w:val="100"/>
        <w:sz w:val="24"/>
        <w:szCs w:val="24"/>
        <w:lang w:val="en-US" w:eastAsia="en-US" w:bidi="ar-SA"/>
      </w:rPr>
    </w:lvl>
    <w:lvl w:ilvl="1" w:tplc="96D4ECEC">
      <w:numFmt w:val="bullet"/>
      <w:lvlText w:val="•"/>
      <w:lvlJc w:val="left"/>
      <w:pPr>
        <w:ind w:left="1727" w:hanging="360"/>
      </w:pPr>
      <w:rPr>
        <w:lang w:val="en-US" w:eastAsia="en-US" w:bidi="ar-SA"/>
      </w:rPr>
    </w:lvl>
    <w:lvl w:ilvl="2" w:tplc="A42C9E76">
      <w:numFmt w:val="bullet"/>
      <w:lvlText w:val="•"/>
      <w:lvlJc w:val="left"/>
      <w:pPr>
        <w:ind w:left="2575" w:hanging="360"/>
      </w:pPr>
      <w:rPr>
        <w:lang w:val="en-US" w:eastAsia="en-US" w:bidi="ar-SA"/>
      </w:rPr>
    </w:lvl>
    <w:lvl w:ilvl="3" w:tplc="ABB0FD8C">
      <w:numFmt w:val="bullet"/>
      <w:lvlText w:val="•"/>
      <w:lvlJc w:val="left"/>
      <w:pPr>
        <w:ind w:left="3422" w:hanging="360"/>
      </w:pPr>
      <w:rPr>
        <w:lang w:val="en-US" w:eastAsia="en-US" w:bidi="ar-SA"/>
      </w:rPr>
    </w:lvl>
    <w:lvl w:ilvl="4" w:tplc="A2DEBA0C">
      <w:numFmt w:val="bullet"/>
      <w:lvlText w:val="•"/>
      <w:lvlJc w:val="left"/>
      <w:pPr>
        <w:ind w:left="4270" w:hanging="360"/>
      </w:pPr>
      <w:rPr>
        <w:lang w:val="en-US" w:eastAsia="en-US" w:bidi="ar-SA"/>
      </w:rPr>
    </w:lvl>
    <w:lvl w:ilvl="5" w:tplc="FD567548">
      <w:numFmt w:val="bullet"/>
      <w:lvlText w:val="•"/>
      <w:lvlJc w:val="left"/>
      <w:pPr>
        <w:ind w:left="5118" w:hanging="360"/>
      </w:pPr>
      <w:rPr>
        <w:lang w:val="en-US" w:eastAsia="en-US" w:bidi="ar-SA"/>
      </w:rPr>
    </w:lvl>
    <w:lvl w:ilvl="6" w:tplc="EBF83B6E">
      <w:numFmt w:val="bullet"/>
      <w:lvlText w:val="•"/>
      <w:lvlJc w:val="left"/>
      <w:pPr>
        <w:ind w:left="5965" w:hanging="360"/>
      </w:pPr>
      <w:rPr>
        <w:lang w:val="en-US" w:eastAsia="en-US" w:bidi="ar-SA"/>
      </w:rPr>
    </w:lvl>
    <w:lvl w:ilvl="7" w:tplc="7CF8C3DC">
      <w:numFmt w:val="bullet"/>
      <w:lvlText w:val="•"/>
      <w:lvlJc w:val="left"/>
      <w:pPr>
        <w:ind w:left="6813" w:hanging="360"/>
      </w:pPr>
      <w:rPr>
        <w:lang w:val="en-US" w:eastAsia="en-US" w:bidi="ar-SA"/>
      </w:rPr>
    </w:lvl>
    <w:lvl w:ilvl="8" w:tplc="7A8A6BFE">
      <w:numFmt w:val="bullet"/>
      <w:lvlText w:val="•"/>
      <w:lvlJc w:val="left"/>
      <w:pPr>
        <w:ind w:left="7661" w:hanging="360"/>
      </w:pPr>
      <w:rPr>
        <w:lang w:val="en-US" w:eastAsia="en-US" w:bidi="ar-SA"/>
      </w:rPr>
    </w:lvl>
  </w:abstractNum>
  <w:abstractNum w:abstractNumId="33" w15:restartNumberingAfterBreak="0">
    <w:nsid w:val="73F00FC7"/>
    <w:multiLevelType w:val="hybridMultilevel"/>
    <w:tmpl w:val="F364EFFE"/>
    <w:lvl w:ilvl="0" w:tplc="75E42F82">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4" w15:restartNumberingAfterBreak="0">
    <w:nsid w:val="74AD5C41"/>
    <w:multiLevelType w:val="multilevel"/>
    <w:tmpl w:val="C1F44C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5D71D83"/>
    <w:multiLevelType w:val="hybridMultilevel"/>
    <w:tmpl w:val="D8B8ACBA"/>
    <w:lvl w:ilvl="0" w:tplc="08090001">
      <w:start w:val="1"/>
      <w:numFmt w:val="bullet"/>
      <w:lvlText w:val=""/>
      <w:lvlJc w:val="left"/>
      <w:pPr>
        <w:ind w:left="885" w:hanging="360"/>
      </w:pPr>
      <w:rPr>
        <w:rFonts w:ascii="Symbol" w:hAnsi="Symbol" w:hint="default"/>
      </w:rPr>
    </w:lvl>
    <w:lvl w:ilvl="1" w:tplc="08090003" w:tentative="1">
      <w:start w:val="1"/>
      <w:numFmt w:val="bullet"/>
      <w:lvlText w:val="o"/>
      <w:lvlJc w:val="left"/>
      <w:pPr>
        <w:ind w:left="1605" w:hanging="360"/>
      </w:pPr>
      <w:rPr>
        <w:rFonts w:ascii="Courier New" w:hAnsi="Courier New" w:cs="Courier New" w:hint="default"/>
      </w:rPr>
    </w:lvl>
    <w:lvl w:ilvl="2" w:tplc="08090005" w:tentative="1">
      <w:start w:val="1"/>
      <w:numFmt w:val="bullet"/>
      <w:lvlText w:val=""/>
      <w:lvlJc w:val="left"/>
      <w:pPr>
        <w:ind w:left="2325" w:hanging="360"/>
      </w:pPr>
      <w:rPr>
        <w:rFonts w:ascii="Wingdings" w:hAnsi="Wingdings" w:hint="default"/>
      </w:rPr>
    </w:lvl>
    <w:lvl w:ilvl="3" w:tplc="08090001" w:tentative="1">
      <w:start w:val="1"/>
      <w:numFmt w:val="bullet"/>
      <w:lvlText w:val=""/>
      <w:lvlJc w:val="left"/>
      <w:pPr>
        <w:ind w:left="3045" w:hanging="360"/>
      </w:pPr>
      <w:rPr>
        <w:rFonts w:ascii="Symbol" w:hAnsi="Symbol" w:hint="default"/>
      </w:rPr>
    </w:lvl>
    <w:lvl w:ilvl="4" w:tplc="08090003" w:tentative="1">
      <w:start w:val="1"/>
      <w:numFmt w:val="bullet"/>
      <w:lvlText w:val="o"/>
      <w:lvlJc w:val="left"/>
      <w:pPr>
        <w:ind w:left="3765" w:hanging="360"/>
      </w:pPr>
      <w:rPr>
        <w:rFonts w:ascii="Courier New" w:hAnsi="Courier New" w:cs="Courier New" w:hint="default"/>
      </w:rPr>
    </w:lvl>
    <w:lvl w:ilvl="5" w:tplc="08090005" w:tentative="1">
      <w:start w:val="1"/>
      <w:numFmt w:val="bullet"/>
      <w:lvlText w:val=""/>
      <w:lvlJc w:val="left"/>
      <w:pPr>
        <w:ind w:left="4485" w:hanging="360"/>
      </w:pPr>
      <w:rPr>
        <w:rFonts w:ascii="Wingdings" w:hAnsi="Wingdings" w:hint="default"/>
      </w:rPr>
    </w:lvl>
    <w:lvl w:ilvl="6" w:tplc="08090001" w:tentative="1">
      <w:start w:val="1"/>
      <w:numFmt w:val="bullet"/>
      <w:lvlText w:val=""/>
      <w:lvlJc w:val="left"/>
      <w:pPr>
        <w:ind w:left="5205" w:hanging="360"/>
      </w:pPr>
      <w:rPr>
        <w:rFonts w:ascii="Symbol" w:hAnsi="Symbol" w:hint="default"/>
      </w:rPr>
    </w:lvl>
    <w:lvl w:ilvl="7" w:tplc="08090003" w:tentative="1">
      <w:start w:val="1"/>
      <w:numFmt w:val="bullet"/>
      <w:lvlText w:val="o"/>
      <w:lvlJc w:val="left"/>
      <w:pPr>
        <w:ind w:left="5925" w:hanging="360"/>
      </w:pPr>
      <w:rPr>
        <w:rFonts w:ascii="Courier New" w:hAnsi="Courier New" w:cs="Courier New" w:hint="default"/>
      </w:rPr>
    </w:lvl>
    <w:lvl w:ilvl="8" w:tplc="08090005" w:tentative="1">
      <w:start w:val="1"/>
      <w:numFmt w:val="bullet"/>
      <w:lvlText w:val=""/>
      <w:lvlJc w:val="left"/>
      <w:pPr>
        <w:ind w:left="6645" w:hanging="360"/>
      </w:pPr>
      <w:rPr>
        <w:rFonts w:ascii="Wingdings" w:hAnsi="Wingdings" w:hint="default"/>
      </w:rPr>
    </w:lvl>
  </w:abstractNum>
  <w:abstractNum w:abstractNumId="36" w15:restartNumberingAfterBreak="0">
    <w:nsid w:val="77F954A9"/>
    <w:multiLevelType w:val="hybridMultilevel"/>
    <w:tmpl w:val="45F4317A"/>
    <w:lvl w:ilvl="0" w:tplc="CB589FF8">
      <w:numFmt w:val="bullet"/>
      <w:lvlText w:val="•"/>
      <w:lvlJc w:val="left"/>
      <w:pPr>
        <w:ind w:left="525" w:hanging="360"/>
      </w:pPr>
      <w:rPr>
        <w:rFonts w:ascii="Arial" w:eastAsia="Lucida San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A5265B7"/>
    <w:multiLevelType w:val="hybridMultilevel"/>
    <w:tmpl w:val="BB4E1402"/>
    <w:lvl w:ilvl="0" w:tplc="F8E2A81E">
      <w:numFmt w:val="bullet"/>
      <w:lvlText w:val=""/>
      <w:lvlJc w:val="left"/>
      <w:pPr>
        <w:ind w:left="885" w:hanging="360"/>
      </w:pPr>
      <w:rPr>
        <w:rFonts w:ascii="Symbol" w:eastAsia="Symbol" w:hAnsi="Symbol" w:cs="Symbol" w:hint="default"/>
        <w:b w:val="0"/>
        <w:bCs w:val="0"/>
        <w:i w:val="0"/>
        <w:iCs w:val="0"/>
        <w:color w:val="auto"/>
        <w:spacing w:val="0"/>
        <w:w w:val="100"/>
        <w:sz w:val="24"/>
        <w:szCs w:val="24"/>
        <w:lang w:val="en-US" w:eastAsia="en-US" w:bidi="ar-SA"/>
      </w:rPr>
    </w:lvl>
    <w:lvl w:ilvl="1" w:tplc="DCA8A92E">
      <w:numFmt w:val="bullet"/>
      <w:lvlText w:val="•"/>
      <w:lvlJc w:val="left"/>
      <w:pPr>
        <w:ind w:left="1727" w:hanging="360"/>
      </w:pPr>
      <w:rPr>
        <w:lang w:val="en-US" w:eastAsia="en-US" w:bidi="ar-SA"/>
      </w:rPr>
    </w:lvl>
    <w:lvl w:ilvl="2" w:tplc="EAFE9F10">
      <w:numFmt w:val="bullet"/>
      <w:lvlText w:val="•"/>
      <w:lvlJc w:val="left"/>
      <w:pPr>
        <w:ind w:left="2575" w:hanging="360"/>
      </w:pPr>
      <w:rPr>
        <w:lang w:val="en-US" w:eastAsia="en-US" w:bidi="ar-SA"/>
      </w:rPr>
    </w:lvl>
    <w:lvl w:ilvl="3" w:tplc="AA5299EA">
      <w:numFmt w:val="bullet"/>
      <w:lvlText w:val="•"/>
      <w:lvlJc w:val="left"/>
      <w:pPr>
        <w:ind w:left="3422" w:hanging="360"/>
      </w:pPr>
      <w:rPr>
        <w:lang w:val="en-US" w:eastAsia="en-US" w:bidi="ar-SA"/>
      </w:rPr>
    </w:lvl>
    <w:lvl w:ilvl="4" w:tplc="41D2A46A">
      <w:numFmt w:val="bullet"/>
      <w:lvlText w:val="•"/>
      <w:lvlJc w:val="left"/>
      <w:pPr>
        <w:ind w:left="4270" w:hanging="360"/>
      </w:pPr>
      <w:rPr>
        <w:lang w:val="en-US" w:eastAsia="en-US" w:bidi="ar-SA"/>
      </w:rPr>
    </w:lvl>
    <w:lvl w:ilvl="5" w:tplc="29700752">
      <w:numFmt w:val="bullet"/>
      <w:lvlText w:val="•"/>
      <w:lvlJc w:val="left"/>
      <w:pPr>
        <w:ind w:left="5118" w:hanging="360"/>
      </w:pPr>
      <w:rPr>
        <w:lang w:val="en-US" w:eastAsia="en-US" w:bidi="ar-SA"/>
      </w:rPr>
    </w:lvl>
    <w:lvl w:ilvl="6" w:tplc="268AC86A">
      <w:numFmt w:val="bullet"/>
      <w:lvlText w:val="•"/>
      <w:lvlJc w:val="left"/>
      <w:pPr>
        <w:ind w:left="5965" w:hanging="360"/>
      </w:pPr>
      <w:rPr>
        <w:lang w:val="en-US" w:eastAsia="en-US" w:bidi="ar-SA"/>
      </w:rPr>
    </w:lvl>
    <w:lvl w:ilvl="7" w:tplc="126C1946">
      <w:numFmt w:val="bullet"/>
      <w:lvlText w:val="•"/>
      <w:lvlJc w:val="left"/>
      <w:pPr>
        <w:ind w:left="6813" w:hanging="360"/>
      </w:pPr>
      <w:rPr>
        <w:lang w:val="en-US" w:eastAsia="en-US" w:bidi="ar-SA"/>
      </w:rPr>
    </w:lvl>
    <w:lvl w:ilvl="8" w:tplc="18D02FD6">
      <w:numFmt w:val="bullet"/>
      <w:lvlText w:val="•"/>
      <w:lvlJc w:val="left"/>
      <w:pPr>
        <w:ind w:left="7661" w:hanging="360"/>
      </w:pPr>
      <w:rPr>
        <w:lang w:val="en-US" w:eastAsia="en-US" w:bidi="ar-SA"/>
      </w:rPr>
    </w:lvl>
  </w:abstractNum>
  <w:abstractNum w:abstractNumId="38" w15:restartNumberingAfterBreak="0">
    <w:nsid w:val="7D7A7B11"/>
    <w:multiLevelType w:val="hybridMultilevel"/>
    <w:tmpl w:val="870EC468"/>
    <w:lvl w:ilvl="0" w:tplc="CB589FF8">
      <w:numFmt w:val="bullet"/>
      <w:lvlText w:val="•"/>
      <w:lvlJc w:val="left"/>
      <w:pPr>
        <w:ind w:left="525" w:hanging="360"/>
      </w:pPr>
      <w:rPr>
        <w:rFonts w:ascii="Arial" w:eastAsia="Lucida Sans" w:hAnsi="Arial" w:cs="Arial" w:hint="default"/>
      </w:rPr>
    </w:lvl>
    <w:lvl w:ilvl="1" w:tplc="08090003" w:tentative="1">
      <w:start w:val="1"/>
      <w:numFmt w:val="bullet"/>
      <w:lvlText w:val="o"/>
      <w:lvlJc w:val="left"/>
      <w:pPr>
        <w:ind w:left="1245" w:hanging="360"/>
      </w:pPr>
      <w:rPr>
        <w:rFonts w:ascii="Courier New" w:hAnsi="Courier New" w:cs="Courier New" w:hint="default"/>
      </w:rPr>
    </w:lvl>
    <w:lvl w:ilvl="2" w:tplc="08090005" w:tentative="1">
      <w:start w:val="1"/>
      <w:numFmt w:val="bullet"/>
      <w:lvlText w:val=""/>
      <w:lvlJc w:val="left"/>
      <w:pPr>
        <w:ind w:left="1965" w:hanging="360"/>
      </w:pPr>
      <w:rPr>
        <w:rFonts w:ascii="Wingdings" w:hAnsi="Wingdings" w:hint="default"/>
      </w:rPr>
    </w:lvl>
    <w:lvl w:ilvl="3" w:tplc="08090001" w:tentative="1">
      <w:start w:val="1"/>
      <w:numFmt w:val="bullet"/>
      <w:lvlText w:val=""/>
      <w:lvlJc w:val="left"/>
      <w:pPr>
        <w:ind w:left="2685" w:hanging="360"/>
      </w:pPr>
      <w:rPr>
        <w:rFonts w:ascii="Symbol" w:hAnsi="Symbol" w:hint="default"/>
      </w:rPr>
    </w:lvl>
    <w:lvl w:ilvl="4" w:tplc="08090003" w:tentative="1">
      <w:start w:val="1"/>
      <w:numFmt w:val="bullet"/>
      <w:lvlText w:val="o"/>
      <w:lvlJc w:val="left"/>
      <w:pPr>
        <w:ind w:left="3405" w:hanging="360"/>
      </w:pPr>
      <w:rPr>
        <w:rFonts w:ascii="Courier New" w:hAnsi="Courier New" w:cs="Courier New" w:hint="default"/>
      </w:rPr>
    </w:lvl>
    <w:lvl w:ilvl="5" w:tplc="08090005" w:tentative="1">
      <w:start w:val="1"/>
      <w:numFmt w:val="bullet"/>
      <w:lvlText w:val=""/>
      <w:lvlJc w:val="left"/>
      <w:pPr>
        <w:ind w:left="4125" w:hanging="360"/>
      </w:pPr>
      <w:rPr>
        <w:rFonts w:ascii="Wingdings" w:hAnsi="Wingdings" w:hint="default"/>
      </w:rPr>
    </w:lvl>
    <w:lvl w:ilvl="6" w:tplc="08090001" w:tentative="1">
      <w:start w:val="1"/>
      <w:numFmt w:val="bullet"/>
      <w:lvlText w:val=""/>
      <w:lvlJc w:val="left"/>
      <w:pPr>
        <w:ind w:left="4845" w:hanging="360"/>
      </w:pPr>
      <w:rPr>
        <w:rFonts w:ascii="Symbol" w:hAnsi="Symbol" w:hint="default"/>
      </w:rPr>
    </w:lvl>
    <w:lvl w:ilvl="7" w:tplc="08090003" w:tentative="1">
      <w:start w:val="1"/>
      <w:numFmt w:val="bullet"/>
      <w:lvlText w:val="o"/>
      <w:lvlJc w:val="left"/>
      <w:pPr>
        <w:ind w:left="5565" w:hanging="360"/>
      </w:pPr>
      <w:rPr>
        <w:rFonts w:ascii="Courier New" w:hAnsi="Courier New" w:cs="Courier New" w:hint="default"/>
      </w:rPr>
    </w:lvl>
    <w:lvl w:ilvl="8" w:tplc="08090005" w:tentative="1">
      <w:start w:val="1"/>
      <w:numFmt w:val="bullet"/>
      <w:lvlText w:val=""/>
      <w:lvlJc w:val="left"/>
      <w:pPr>
        <w:ind w:left="6285" w:hanging="360"/>
      </w:pPr>
      <w:rPr>
        <w:rFonts w:ascii="Wingdings" w:hAnsi="Wingdings" w:hint="default"/>
      </w:rPr>
    </w:lvl>
  </w:abstractNum>
  <w:abstractNum w:abstractNumId="39" w15:restartNumberingAfterBreak="0">
    <w:nsid w:val="7E08511D"/>
    <w:multiLevelType w:val="hybridMultilevel"/>
    <w:tmpl w:val="16006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E401F19"/>
    <w:multiLevelType w:val="hybridMultilevel"/>
    <w:tmpl w:val="69928DAA"/>
    <w:lvl w:ilvl="0" w:tplc="41629E58">
      <w:numFmt w:val="bullet"/>
      <w:lvlText w:val=""/>
      <w:lvlJc w:val="left"/>
      <w:pPr>
        <w:ind w:left="873" w:hanging="360"/>
      </w:pPr>
      <w:rPr>
        <w:rFonts w:ascii="Symbol" w:eastAsia="Symbol" w:hAnsi="Symbol" w:cs="Symbol" w:hint="default"/>
        <w:b w:val="0"/>
        <w:bCs w:val="0"/>
        <w:i w:val="0"/>
        <w:iCs w:val="0"/>
        <w:color w:val="auto"/>
        <w:spacing w:val="0"/>
        <w:w w:val="100"/>
        <w:sz w:val="24"/>
        <w:szCs w:val="24"/>
        <w:lang w:val="en-US" w:eastAsia="en-US" w:bidi="ar-SA"/>
      </w:rPr>
    </w:lvl>
    <w:lvl w:ilvl="1" w:tplc="5778EC48">
      <w:numFmt w:val="bullet"/>
      <w:lvlText w:val="•"/>
      <w:lvlJc w:val="left"/>
      <w:pPr>
        <w:ind w:left="1727" w:hanging="360"/>
      </w:pPr>
      <w:rPr>
        <w:lang w:val="en-US" w:eastAsia="en-US" w:bidi="ar-SA"/>
      </w:rPr>
    </w:lvl>
    <w:lvl w:ilvl="2" w:tplc="29340982">
      <w:numFmt w:val="bullet"/>
      <w:lvlText w:val="•"/>
      <w:lvlJc w:val="left"/>
      <w:pPr>
        <w:ind w:left="2575" w:hanging="360"/>
      </w:pPr>
      <w:rPr>
        <w:lang w:val="en-US" w:eastAsia="en-US" w:bidi="ar-SA"/>
      </w:rPr>
    </w:lvl>
    <w:lvl w:ilvl="3" w:tplc="3E0A6BAC">
      <w:numFmt w:val="bullet"/>
      <w:lvlText w:val="•"/>
      <w:lvlJc w:val="left"/>
      <w:pPr>
        <w:ind w:left="3422" w:hanging="360"/>
      </w:pPr>
      <w:rPr>
        <w:lang w:val="en-US" w:eastAsia="en-US" w:bidi="ar-SA"/>
      </w:rPr>
    </w:lvl>
    <w:lvl w:ilvl="4" w:tplc="3B5C94F6">
      <w:numFmt w:val="bullet"/>
      <w:lvlText w:val="•"/>
      <w:lvlJc w:val="left"/>
      <w:pPr>
        <w:ind w:left="4270" w:hanging="360"/>
      </w:pPr>
      <w:rPr>
        <w:lang w:val="en-US" w:eastAsia="en-US" w:bidi="ar-SA"/>
      </w:rPr>
    </w:lvl>
    <w:lvl w:ilvl="5" w:tplc="2F6ED740">
      <w:numFmt w:val="bullet"/>
      <w:lvlText w:val="•"/>
      <w:lvlJc w:val="left"/>
      <w:pPr>
        <w:ind w:left="5118" w:hanging="360"/>
      </w:pPr>
      <w:rPr>
        <w:lang w:val="en-US" w:eastAsia="en-US" w:bidi="ar-SA"/>
      </w:rPr>
    </w:lvl>
    <w:lvl w:ilvl="6" w:tplc="4FB89C32">
      <w:numFmt w:val="bullet"/>
      <w:lvlText w:val="•"/>
      <w:lvlJc w:val="left"/>
      <w:pPr>
        <w:ind w:left="5965" w:hanging="360"/>
      </w:pPr>
      <w:rPr>
        <w:lang w:val="en-US" w:eastAsia="en-US" w:bidi="ar-SA"/>
      </w:rPr>
    </w:lvl>
    <w:lvl w:ilvl="7" w:tplc="B60EA896">
      <w:numFmt w:val="bullet"/>
      <w:lvlText w:val="•"/>
      <w:lvlJc w:val="left"/>
      <w:pPr>
        <w:ind w:left="6813" w:hanging="360"/>
      </w:pPr>
      <w:rPr>
        <w:lang w:val="en-US" w:eastAsia="en-US" w:bidi="ar-SA"/>
      </w:rPr>
    </w:lvl>
    <w:lvl w:ilvl="8" w:tplc="F1E6A0C8">
      <w:numFmt w:val="bullet"/>
      <w:lvlText w:val="•"/>
      <w:lvlJc w:val="left"/>
      <w:pPr>
        <w:ind w:left="7661" w:hanging="360"/>
      </w:pPr>
      <w:rPr>
        <w:lang w:val="en-US" w:eastAsia="en-US" w:bidi="ar-SA"/>
      </w:rPr>
    </w:lvl>
  </w:abstractNum>
  <w:num w:numId="1" w16cid:durableId="477039850">
    <w:abstractNumId w:val="17"/>
  </w:num>
  <w:num w:numId="2" w16cid:durableId="1135677938">
    <w:abstractNumId w:val="9"/>
  </w:num>
  <w:num w:numId="3" w16cid:durableId="99132601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97477417">
    <w:abstractNumId w:val="12"/>
    <w:lvlOverride w:ilvl="0">
      <w:startOverride w:val="1"/>
    </w:lvlOverride>
    <w:lvlOverride w:ilvl="1"/>
    <w:lvlOverride w:ilvl="2"/>
    <w:lvlOverride w:ilvl="3"/>
    <w:lvlOverride w:ilvl="4"/>
    <w:lvlOverride w:ilvl="5"/>
    <w:lvlOverride w:ilvl="6"/>
    <w:lvlOverride w:ilvl="7"/>
    <w:lvlOverride w:ilvl="8"/>
  </w:num>
  <w:num w:numId="5" w16cid:durableId="1943416732">
    <w:abstractNumId w:val="28"/>
    <w:lvlOverride w:ilvl="0">
      <w:startOverride w:val="1"/>
    </w:lvlOverride>
    <w:lvlOverride w:ilvl="1"/>
    <w:lvlOverride w:ilvl="2"/>
    <w:lvlOverride w:ilvl="3"/>
    <w:lvlOverride w:ilvl="4"/>
    <w:lvlOverride w:ilvl="5"/>
    <w:lvlOverride w:ilvl="6"/>
    <w:lvlOverride w:ilvl="7"/>
    <w:lvlOverride w:ilvl="8"/>
  </w:num>
  <w:num w:numId="6" w16cid:durableId="1848784532">
    <w:abstractNumId w:val="14"/>
  </w:num>
  <w:num w:numId="7" w16cid:durableId="614557606">
    <w:abstractNumId w:val="40"/>
  </w:num>
  <w:num w:numId="8" w16cid:durableId="1301568914">
    <w:abstractNumId w:val="34"/>
  </w:num>
  <w:num w:numId="9" w16cid:durableId="569510476">
    <w:abstractNumId w:val="24"/>
  </w:num>
  <w:num w:numId="10" w16cid:durableId="558170323">
    <w:abstractNumId w:val="16"/>
    <w:lvlOverride w:ilvl="0">
      <w:startOverride w:val="1"/>
    </w:lvlOverride>
    <w:lvlOverride w:ilvl="1"/>
    <w:lvlOverride w:ilvl="2"/>
    <w:lvlOverride w:ilvl="3"/>
    <w:lvlOverride w:ilvl="4"/>
    <w:lvlOverride w:ilvl="5"/>
    <w:lvlOverride w:ilvl="6"/>
    <w:lvlOverride w:ilvl="7"/>
    <w:lvlOverride w:ilvl="8"/>
  </w:num>
  <w:num w:numId="11" w16cid:durableId="1080836213">
    <w:abstractNumId w:val="18"/>
  </w:num>
  <w:num w:numId="12" w16cid:durableId="503785789">
    <w:abstractNumId w:val="19"/>
    <w:lvlOverride w:ilvl="0">
      <w:startOverride w:val="1"/>
    </w:lvlOverride>
    <w:lvlOverride w:ilvl="1"/>
    <w:lvlOverride w:ilvl="2"/>
    <w:lvlOverride w:ilvl="3"/>
    <w:lvlOverride w:ilvl="4"/>
    <w:lvlOverride w:ilvl="5"/>
    <w:lvlOverride w:ilvl="6"/>
    <w:lvlOverride w:ilvl="7"/>
    <w:lvlOverride w:ilvl="8"/>
  </w:num>
  <w:num w:numId="13" w16cid:durableId="658189580">
    <w:abstractNumId w:val="32"/>
  </w:num>
  <w:num w:numId="14" w16cid:durableId="1197960474">
    <w:abstractNumId w:val="29"/>
    <w:lvlOverride w:ilvl="0">
      <w:startOverride w:val="1"/>
    </w:lvlOverride>
    <w:lvlOverride w:ilvl="1"/>
    <w:lvlOverride w:ilvl="2"/>
    <w:lvlOverride w:ilvl="3"/>
    <w:lvlOverride w:ilvl="4"/>
    <w:lvlOverride w:ilvl="5"/>
    <w:lvlOverride w:ilvl="6"/>
    <w:lvlOverride w:ilvl="7"/>
    <w:lvlOverride w:ilvl="8"/>
  </w:num>
  <w:num w:numId="15" w16cid:durableId="934902789">
    <w:abstractNumId w:val="30"/>
    <w:lvlOverride w:ilvl="0">
      <w:startOverride w:val="1"/>
    </w:lvlOverride>
    <w:lvlOverride w:ilvl="1"/>
    <w:lvlOverride w:ilvl="2"/>
    <w:lvlOverride w:ilvl="3"/>
    <w:lvlOverride w:ilvl="4"/>
    <w:lvlOverride w:ilvl="5"/>
    <w:lvlOverride w:ilvl="6"/>
    <w:lvlOverride w:ilvl="7"/>
    <w:lvlOverride w:ilvl="8"/>
  </w:num>
  <w:num w:numId="16" w16cid:durableId="1995140208">
    <w:abstractNumId w:val="25"/>
  </w:num>
  <w:num w:numId="17" w16cid:durableId="1429807721">
    <w:abstractNumId w:val="21"/>
  </w:num>
  <w:num w:numId="18" w16cid:durableId="751245226">
    <w:abstractNumId w:val="8"/>
  </w:num>
  <w:num w:numId="19" w16cid:durableId="1450473987">
    <w:abstractNumId w:val="4"/>
  </w:num>
  <w:num w:numId="20" w16cid:durableId="790510564">
    <w:abstractNumId w:val="33"/>
  </w:num>
  <w:num w:numId="21" w16cid:durableId="709110981">
    <w:abstractNumId w:val="13"/>
  </w:num>
  <w:num w:numId="22" w16cid:durableId="1299842765">
    <w:abstractNumId w:val="15"/>
  </w:num>
  <w:num w:numId="23" w16cid:durableId="1579440119">
    <w:abstractNumId w:val="35"/>
  </w:num>
  <w:num w:numId="24" w16cid:durableId="1625505203">
    <w:abstractNumId w:val="10"/>
  </w:num>
  <w:num w:numId="25" w16cid:durableId="322659627">
    <w:abstractNumId w:val="7"/>
  </w:num>
  <w:num w:numId="26" w16cid:durableId="666834">
    <w:abstractNumId w:val="11"/>
  </w:num>
  <w:num w:numId="27" w16cid:durableId="1558971692">
    <w:abstractNumId w:val="22"/>
  </w:num>
  <w:num w:numId="28" w16cid:durableId="375664191">
    <w:abstractNumId w:val="31"/>
  </w:num>
  <w:num w:numId="29" w16cid:durableId="919019454">
    <w:abstractNumId w:val="1"/>
  </w:num>
  <w:num w:numId="30" w16cid:durableId="1608464086">
    <w:abstractNumId w:val="39"/>
  </w:num>
  <w:num w:numId="31" w16cid:durableId="1773015276">
    <w:abstractNumId w:val="3"/>
  </w:num>
  <w:num w:numId="32" w16cid:durableId="1751199098">
    <w:abstractNumId w:val="23"/>
  </w:num>
  <w:num w:numId="33" w16cid:durableId="2108306022">
    <w:abstractNumId w:val="38"/>
  </w:num>
  <w:num w:numId="34" w16cid:durableId="1391416204">
    <w:abstractNumId w:val="27"/>
  </w:num>
  <w:num w:numId="35" w16cid:durableId="227881832">
    <w:abstractNumId w:val="2"/>
  </w:num>
  <w:num w:numId="36" w16cid:durableId="622266885">
    <w:abstractNumId w:val="6"/>
  </w:num>
  <w:num w:numId="37" w16cid:durableId="380909627">
    <w:abstractNumId w:val="20"/>
  </w:num>
  <w:num w:numId="38" w16cid:durableId="1729500153">
    <w:abstractNumId w:val="36"/>
  </w:num>
  <w:num w:numId="39" w16cid:durableId="611862014">
    <w:abstractNumId w:val="37"/>
  </w:num>
  <w:num w:numId="40" w16cid:durableId="563150879">
    <w:abstractNumId w:val="37"/>
  </w:num>
  <w:num w:numId="41" w16cid:durableId="2043628246">
    <w:abstractNumId w:val="5"/>
  </w:num>
  <w:num w:numId="42" w16cid:durableId="550266986">
    <w:abstractNumId w:val="0"/>
  </w:num>
  <w:num w:numId="43" w16cid:durableId="132651803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5E0434"/>
    <w:rsid w:val="0000340F"/>
    <w:rsid w:val="0000347D"/>
    <w:rsid w:val="00003B24"/>
    <w:rsid w:val="00003F97"/>
    <w:rsid w:val="00005ABA"/>
    <w:rsid w:val="000107AD"/>
    <w:rsid w:val="000113A4"/>
    <w:rsid w:val="000113B3"/>
    <w:rsid w:val="00013D9E"/>
    <w:rsid w:val="0001499B"/>
    <w:rsid w:val="00015432"/>
    <w:rsid w:val="00020497"/>
    <w:rsid w:val="00022602"/>
    <w:rsid w:val="00024491"/>
    <w:rsid w:val="000276D4"/>
    <w:rsid w:val="00032F0F"/>
    <w:rsid w:val="00035518"/>
    <w:rsid w:val="00036AD7"/>
    <w:rsid w:val="00040B7E"/>
    <w:rsid w:val="000461E8"/>
    <w:rsid w:val="000474D0"/>
    <w:rsid w:val="00051303"/>
    <w:rsid w:val="00051F8B"/>
    <w:rsid w:val="0005243A"/>
    <w:rsid w:val="00060493"/>
    <w:rsid w:val="00060FF7"/>
    <w:rsid w:val="00061D52"/>
    <w:rsid w:val="00062F87"/>
    <w:rsid w:val="0006763F"/>
    <w:rsid w:val="000735FA"/>
    <w:rsid w:val="00081B36"/>
    <w:rsid w:val="000869CD"/>
    <w:rsid w:val="000A0B7C"/>
    <w:rsid w:val="000A511E"/>
    <w:rsid w:val="000A5947"/>
    <w:rsid w:val="000B1D87"/>
    <w:rsid w:val="000B432A"/>
    <w:rsid w:val="000B4AD3"/>
    <w:rsid w:val="000B53AA"/>
    <w:rsid w:val="000B62E9"/>
    <w:rsid w:val="000C4B84"/>
    <w:rsid w:val="000C4EAE"/>
    <w:rsid w:val="000C6FE3"/>
    <w:rsid w:val="000D2F2C"/>
    <w:rsid w:val="000D3642"/>
    <w:rsid w:val="000D529B"/>
    <w:rsid w:val="000D600A"/>
    <w:rsid w:val="000D73C9"/>
    <w:rsid w:val="000D7DA7"/>
    <w:rsid w:val="000E1A21"/>
    <w:rsid w:val="000E1DEF"/>
    <w:rsid w:val="000E2103"/>
    <w:rsid w:val="000E2E71"/>
    <w:rsid w:val="000E44D8"/>
    <w:rsid w:val="000E4EAC"/>
    <w:rsid w:val="000F089F"/>
    <w:rsid w:val="000F13D5"/>
    <w:rsid w:val="000F1F75"/>
    <w:rsid w:val="000F5952"/>
    <w:rsid w:val="001027EE"/>
    <w:rsid w:val="0010398C"/>
    <w:rsid w:val="001060D3"/>
    <w:rsid w:val="00106155"/>
    <w:rsid w:val="00107BC4"/>
    <w:rsid w:val="00111485"/>
    <w:rsid w:val="00111E9A"/>
    <w:rsid w:val="00112C7C"/>
    <w:rsid w:val="00115746"/>
    <w:rsid w:val="00115EA2"/>
    <w:rsid w:val="00117069"/>
    <w:rsid w:val="00122296"/>
    <w:rsid w:val="001226F8"/>
    <w:rsid w:val="00125673"/>
    <w:rsid w:val="00125E41"/>
    <w:rsid w:val="0013021B"/>
    <w:rsid w:val="001336EC"/>
    <w:rsid w:val="0013536C"/>
    <w:rsid w:val="00137D28"/>
    <w:rsid w:val="00141C8C"/>
    <w:rsid w:val="00143A58"/>
    <w:rsid w:val="00147071"/>
    <w:rsid w:val="001501BE"/>
    <w:rsid w:val="001515E8"/>
    <w:rsid w:val="00152932"/>
    <w:rsid w:val="00153A1A"/>
    <w:rsid w:val="001540CC"/>
    <w:rsid w:val="001549E8"/>
    <w:rsid w:val="00156D82"/>
    <w:rsid w:val="00156F29"/>
    <w:rsid w:val="001572CB"/>
    <w:rsid w:val="0016091D"/>
    <w:rsid w:val="00163E2A"/>
    <w:rsid w:val="001654B1"/>
    <w:rsid w:val="00167731"/>
    <w:rsid w:val="0017059C"/>
    <w:rsid w:val="00170AAD"/>
    <w:rsid w:val="001718F7"/>
    <w:rsid w:val="00172CAB"/>
    <w:rsid w:val="00174FDF"/>
    <w:rsid w:val="00175961"/>
    <w:rsid w:val="00177A14"/>
    <w:rsid w:val="00181C01"/>
    <w:rsid w:val="00185673"/>
    <w:rsid w:val="001862E6"/>
    <w:rsid w:val="00196FF8"/>
    <w:rsid w:val="001A213E"/>
    <w:rsid w:val="001A364C"/>
    <w:rsid w:val="001A3FA1"/>
    <w:rsid w:val="001A48C8"/>
    <w:rsid w:val="001A49CE"/>
    <w:rsid w:val="001A54EB"/>
    <w:rsid w:val="001B0BD0"/>
    <w:rsid w:val="001B17F3"/>
    <w:rsid w:val="001B2E62"/>
    <w:rsid w:val="001B367F"/>
    <w:rsid w:val="001C0C12"/>
    <w:rsid w:val="001C2D44"/>
    <w:rsid w:val="001C41B5"/>
    <w:rsid w:val="001C54C6"/>
    <w:rsid w:val="001D1AB1"/>
    <w:rsid w:val="001D2750"/>
    <w:rsid w:val="001D2903"/>
    <w:rsid w:val="001D43C9"/>
    <w:rsid w:val="001D571D"/>
    <w:rsid w:val="001D6416"/>
    <w:rsid w:val="001D725C"/>
    <w:rsid w:val="001E0BF8"/>
    <w:rsid w:val="001E28BA"/>
    <w:rsid w:val="001E329D"/>
    <w:rsid w:val="001E5338"/>
    <w:rsid w:val="001E6008"/>
    <w:rsid w:val="001E7537"/>
    <w:rsid w:val="001F11D8"/>
    <w:rsid w:val="001F1791"/>
    <w:rsid w:val="001F2D1D"/>
    <w:rsid w:val="001F762F"/>
    <w:rsid w:val="002052D7"/>
    <w:rsid w:val="002100DB"/>
    <w:rsid w:val="00212D77"/>
    <w:rsid w:val="00221101"/>
    <w:rsid w:val="002213D7"/>
    <w:rsid w:val="00223412"/>
    <w:rsid w:val="00227DD1"/>
    <w:rsid w:val="00230C3C"/>
    <w:rsid w:val="002325E3"/>
    <w:rsid w:val="00232C1A"/>
    <w:rsid w:val="002347F6"/>
    <w:rsid w:val="0023493C"/>
    <w:rsid w:val="00235B21"/>
    <w:rsid w:val="00245FB6"/>
    <w:rsid w:val="00246C84"/>
    <w:rsid w:val="00260D76"/>
    <w:rsid w:val="00266184"/>
    <w:rsid w:val="0027007F"/>
    <w:rsid w:val="002750A4"/>
    <w:rsid w:val="00275636"/>
    <w:rsid w:val="002807E2"/>
    <w:rsid w:val="00281746"/>
    <w:rsid w:val="0028180B"/>
    <w:rsid w:val="00281DC4"/>
    <w:rsid w:val="00281E21"/>
    <w:rsid w:val="00283218"/>
    <w:rsid w:val="002840F6"/>
    <w:rsid w:val="00284FE8"/>
    <w:rsid w:val="00291D2B"/>
    <w:rsid w:val="0029468E"/>
    <w:rsid w:val="002A08BB"/>
    <w:rsid w:val="002A4C87"/>
    <w:rsid w:val="002A7F5F"/>
    <w:rsid w:val="002B0E4D"/>
    <w:rsid w:val="002B2595"/>
    <w:rsid w:val="002B2818"/>
    <w:rsid w:val="002B50AD"/>
    <w:rsid w:val="002B52A8"/>
    <w:rsid w:val="002B56F3"/>
    <w:rsid w:val="002B7A13"/>
    <w:rsid w:val="002C3A25"/>
    <w:rsid w:val="002C440B"/>
    <w:rsid w:val="002C7526"/>
    <w:rsid w:val="002D00D5"/>
    <w:rsid w:val="002D06E4"/>
    <w:rsid w:val="002D7CFE"/>
    <w:rsid w:val="002D7FFE"/>
    <w:rsid w:val="002E31B6"/>
    <w:rsid w:val="002E5A42"/>
    <w:rsid w:val="002E77CE"/>
    <w:rsid w:val="002E7A95"/>
    <w:rsid w:val="002F01CD"/>
    <w:rsid w:val="002F19D1"/>
    <w:rsid w:val="002F3E00"/>
    <w:rsid w:val="002F4E06"/>
    <w:rsid w:val="002F68F2"/>
    <w:rsid w:val="00305F85"/>
    <w:rsid w:val="00307772"/>
    <w:rsid w:val="003101B4"/>
    <w:rsid w:val="003104CD"/>
    <w:rsid w:val="00311E97"/>
    <w:rsid w:val="00313C71"/>
    <w:rsid w:val="00315ABE"/>
    <w:rsid w:val="00315F58"/>
    <w:rsid w:val="003169B5"/>
    <w:rsid w:val="0032268B"/>
    <w:rsid w:val="0032406E"/>
    <w:rsid w:val="003240ED"/>
    <w:rsid w:val="003306F8"/>
    <w:rsid w:val="003319B2"/>
    <w:rsid w:val="0034008A"/>
    <w:rsid w:val="003405A7"/>
    <w:rsid w:val="00343456"/>
    <w:rsid w:val="00345EE0"/>
    <w:rsid w:val="00347938"/>
    <w:rsid w:val="00351C61"/>
    <w:rsid w:val="00355B3A"/>
    <w:rsid w:val="00360EC0"/>
    <w:rsid w:val="00360F5E"/>
    <w:rsid w:val="00361536"/>
    <w:rsid w:val="00362D9A"/>
    <w:rsid w:val="0036327B"/>
    <w:rsid w:val="003668E7"/>
    <w:rsid w:val="00366F56"/>
    <w:rsid w:val="00367ED4"/>
    <w:rsid w:val="0037066B"/>
    <w:rsid w:val="003751E0"/>
    <w:rsid w:val="0037524D"/>
    <w:rsid w:val="00380512"/>
    <w:rsid w:val="00382A08"/>
    <w:rsid w:val="003831AB"/>
    <w:rsid w:val="00383B2C"/>
    <w:rsid w:val="00383C0C"/>
    <w:rsid w:val="003929CB"/>
    <w:rsid w:val="00393C08"/>
    <w:rsid w:val="003953D7"/>
    <w:rsid w:val="00396B59"/>
    <w:rsid w:val="00396D47"/>
    <w:rsid w:val="003A3BC4"/>
    <w:rsid w:val="003A6002"/>
    <w:rsid w:val="003B08BF"/>
    <w:rsid w:val="003B0D4E"/>
    <w:rsid w:val="003B59D5"/>
    <w:rsid w:val="003B78F5"/>
    <w:rsid w:val="003C2461"/>
    <w:rsid w:val="003C74DF"/>
    <w:rsid w:val="003E3395"/>
    <w:rsid w:val="003E385C"/>
    <w:rsid w:val="003E3B48"/>
    <w:rsid w:val="003F0630"/>
    <w:rsid w:val="003F0CF1"/>
    <w:rsid w:val="003F1003"/>
    <w:rsid w:val="003F1A68"/>
    <w:rsid w:val="003F3217"/>
    <w:rsid w:val="003F4FB2"/>
    <w:rsid w:val="003F5C7F"/>
    <w:rsid w:val="003F6559"/>
    <w:rsid w:val="00401230"/>
    <w:rsid w:val="00404ADF"/>
    <w:rsid w:val="004112D4"/>
    <w:rsid w:val="00416F87"/>
    <w:rsid w:val="00421132"/>
    <w:rsid w:val="0043427D"/>
    <w:rsid w:val="004411B0"/>
    <w:rsid w:val="00442BA5"/>
    <w:rsid w:val="00445B64"/>
    <w:rsid w:val="00451505"/>
    <w:rsid w:val="0045403E"/>
    <w:rsid w:val="00455CC9"/>
    <w:rsid w:val="00456F21"/>
    <w:rsid w:val="00462B93"/>
    <w:rsid w:val="00464778"/>
    <w:rsid w:val="004668F1"/>
    <w:rsid w:val="00472459"/>
    <w:rsid w:val="00472A07"/>
    <w:rsid w:val="00484B26"/>
    <w:rsid w:val="0048594B"/>
    <w:rsid w:val="00492C49"/>
    <w:rsid w:val="004930A3"/>
    <w:rsid w:val="004931C7"/>
    <w:rsid w:val="00497C21"/>
    <w:rsid w:val="004A3C3F"/>
    <w:rsid w:val="004B10F1"/>
    <w:rsid w:val="004B1CA1"/>
    <w:rsid w:val="004D054F"/>
    <w:rsid w:val="004D1DA7"/>
    <w:rsid w:val="004D264C"/>
    <w:rsid w:val="004D79F9"/>
    <w:rsid w:val="004E444F"/>
    <w:rsid w:val="004E487B"/>
    <w:rsid w:val="004E4F26"/>
    <w:rsid w:val="004E6619"/>
    <w:rsid w:val="004E71B9"/>
    <w:rsid w:val="004F2F58"/>
    <w:rsid w:val="004F3268"/>
    <w:rsid w:val="00500B3D"/>
    <w:rsid w:val="005036BA"/>
    <w:rsid w:val="0050663B"/>
    <w:rsid w:val="005068F4"/>
    <w:rsid w:val="00510FC6"/>
    <w:rsid w:val="005113F6"/>
    <w:rsid w:val="00514F2F"/>
    <w:rsid w:val="005176DC"/>
    <w:rsid w:val="0052270D"/>
    <w:rsid w:val="0052491F"/>
    <w:rsid w:val="00533478"/>
    <w:rsid w:val="00534ACC"/>
    <w:rsid w:val="00535D4D"/>
    <w:rsid w:val="005360B0"/>
    <w:rsid w:val="0054050F"/>
    <w:rsid w:val="005443AC"/>
    <w:rsid w:val="005447EC"/>
    <w:rsid w:val="00545EAC"/>
    <w:rsid w:val="00565E6A"/>
    <w:rsid w:val="0056735B"/>
    <w:rsid w:val="00567538"/>
    <w:rsid w:val="00567B15"/>
    <w:rsid w:val="00570F2B"/>
    <w:rsid w:val="00582779"/>
    <w:rsid w:val="005852D2"/>
    <w:rsid w:val="00586E1F"/>
    <w:rsid w:val="005909F0"/>
    <w:rsid w:val="00593B07"/>
    <w:rsid w:val="005A0E5F"/>
    <w:rsid w:val="005B1DA5"/>
    <w:rsid w:val="005B3B53"/>
    <w:rsid w:val="005B4E1B"/>
    <w:rsid w:val="005B5A37"/>
    <w:rsid w:val="005C0936"/>
    <w:rsid w:val="005C61C5"/>
    <w:rsid w:val="005D5848"/>
    <w:rsid w:val="005E0434"/>
    <w:rsid w:val="005E1039"/>
    <w:rsid w:val="005E1A17"/>
    <w:rsid w:val="005E5F3C"/>
    <w:rsid w:val="005F1E2D"/>
    <w:rsid w:val="005F54E7"/>
    <w:rsid w:val="0060366F"/>
    <w:rsid w:val="0060754A"/>
    <w:rsid w:val="00607F62"/>
    <w:rsid w:val="00612B72"/>
    <w:rsid w:val="00613C36"/>
    <w:rsid w:val="0061766D"/>
    <w:rsid w:val="00617CCC"/>
    <w:rsid w:val="0062001C"/>
    <w:rsid w:val="006212FB"/>
    <w:rsid w:val="00622961"/>
    <w:rsid w:val="00622F57"/>
    <w:rsid w:val="00624B8C"/>
    <w:rsid w:val="00625262"/>
    <w:rsid w:val="00631790"/>
    <w:rsid w:val="006357B5"/>
    <w:rsid w:val="006463B1"/>
    <w:rsid w:val="00651E34"/>
    <w:rsid w:val="00653992"/>
    <w:rsid w:val="006567BC"/>
    <w:rsid w:val="00656E39"/>
    <w:rsid w:val="00657F12"/>
    <w:rsid w:val="00660544"/>
    <w:rsid w:val="0066354F"/>
    <w:rsid w:val="00675C61"/>
    <w:rsid w:val="00676178"/>
    <w:rsid w:val="006767D6"/>
    <w:rsid w:val="006779D5"/>
    <w:rsid w:val="0068146F"/>
    <w:rsid w:val="00686B41"/>
    <w:rsid w:val="006870CF"/>
    <w:rsid w:val="0069053B"/>
    <w:rsid w:val="00690575"/>
    <w:rsid w:val="00692108"/>
    <w:rsid w:val="00694BE8"/>
    <w:rsid w:val="0069567B"/>
    <w:rsid w:val="006A1C59"/>
    <w:rsid w:val="006B0219"/>
    <w:rsid w:val="006B4274"/>
    <w:rsid w:val="006B44B3"/>
    <w:rsid w:val="006C1295"/>
    <w:rsid w:val="006C1F21"/>
    <w:rsid w:val="006C4D87"/>
    <w:rsid w:val="006D20AB"/>
    <w:rsid w:val="006D4834"/>
    <w:rsid w:val="006D4EED"/>
    <w:rsid w:val="006E08DA"/>
    <w:rsid w:val="006E10BF"/>
    <w:rsid w:val="006E150A"/>
    <w:rsid w:val="006E1F9E"/>
    <w:rsid w:val="006E2254"/>
    <w:rsid w:val="006E5D34"/>
    <w:rsid w:val="006E61FD"/>
    <w:rsid w:val="006E6E41"/>
    <w:rsid w:val="006E7716"/>
    <w:rsid w:val="006F29DF"/>
    <w:rsid w:val="006F453A"/>
    <w:rsid w:val="006F5848"/>
    <w:rsid w:val="0070177A"/>
    <w:rsid w:val="00705421"/>
    <w:rsid w:val="0070671D"/>
    <w:rsid w:val="0070793B"/>
    <w:rsid w:val="0071277C"/>
    <w:rsid w:val="00712A31"/>
    <w:rsid w:val="00712C3F"/>
    <w:rsid w:val="0072227C"/>
    <w:rsid w:val="00723140"/>
    <w:rsid w:val="00723DC3"/>
    <w:rsid w:val="00727401"/>
    <w:rsid w:val="00730DE1"/>
    <w:rsid w:val="007314EA"/>
    <w:rsid w:val="00731661"/>
    <w:rsid w:val="0073365E"/>
    <w:rsid w:val="007336F9"/>
    <w:rsid w:val="007372FC"/>
    <w:rsid w:val="007379F5"/>
    <w:rsid w:val="007458BD"/>
    <w:rsid w:val="0074733F"/>
    <w:rsid w:val="00752C85"/>
    <w:rsid w:val="00753E56"/>
    <w:rsid w:val="007547B2"/>
    <w:rsid w:val="00757934"/>
    <w:rsid w:val="00767E40"/>
    <w:rsid w:val="007717BB"/>
    <w:rsid w:val="007736AA"/>
    <w:rsid w:val="0077378B"/>
    <w:rsid w:val="007741D4"/>
    <w:rsid w:val="007770CE"/>
    <w:rsid w:val="00781B9C"/>
    <w:rsid w:val="00785532"/>
    <w:rsid w:val="0079109F"/>
    <w:rsid w:val="0079161C"/>
    <w:rsid w:val="007A1282"/>
    <w:rsid w:val="007A27B0"/>
    <w:rsid w:val="007A452E"/>
    <w:rsid w:val="007A49D6"/>
    <w:rsid w:val="007A5026"/>
    <w:rsid w:val="007A64CB"/>
    <w:rsid w:val="007A6BF1"/>
    <w:rsid w:val="007A781E"/>
    <w:rsid w:val="007C1BC4"/>
    <w:rsid w:val="007C4479"/>
    <w:rsid w:val="007C6C9D"/>
    <w:rsid w:val="007C7296"/>
    <w:rsid w:val="007D0CCA"/>
    <w:rsid w:val="007D2F5A"/>
    <w:rsid w:val="007D3B2E"/>
    <w:rsid w:val="007D3D20"/>
    <w:rsid w:val="007D63CE"/>
    <w:rsid w:val="007D6445"/>
    <w:rsid w:val="007D7E6C"/>
    <w:rsid w:val="007E5D3B"/>
    <w:rsid w:val="007E7C20"/>
    <w:rsid w:val="007F6409"/>
    <w:rsid w:val="00800E25"/>
    <w:rsid w:val="00801CAC"/>
    <w:rsid w:val="008106BC"/>
    <w:rsid w:val="00812E90"/>
    <w:rsid w:val="00814696"/>
    <w:rsid w:val="008156DA"/>
    <w:rsid w:val="00821C48"/>
    <w:rsid w:val="00821D9C"/>
    <w:rsid w:val="008240BB"/>
    <w:rsid w:val="00827550"/>
    <w:rsid w:val="00831E2C"/>
    <w:rsid w:val="00834566"/>
    <w:rsid w:val="00834B2D"/>
    <w:rsid w:val="008372A0"/>
    <w:rsid w:val="00840A26"/>
    <w:rsid w:val="00840AAC"/>
    <w:rsid w:val="0084151F"/>
    <w:rsid w:val="0084540C"/>
    <w:rsid w:val="008511D4"/>
    <w:rsid w:val="00855A2E"/>
    <w:rsid w:val="00855EFB"/>
    <w:rsid w:val="00860A4F"/>
    <w:rsid w:val="008645E0"/>
    <w:rsid w:val="00866720"/>
    <w:rsid w:val="00866CA4"/>
    <w:rsid w:val="00870EA4"/>
    <w:rsid w:val="00875155"/>
    <w:rsid w:val="008774C5"/>
    <w:rsid w:val="00882E76"/>
    <w:rsid w:val="008861D7"/>
    <w:rsid w:val="00892C43"/>
    <w:rsid w:val="008932DF"/>
    <w:rsid w:val="00893BF2"/>
    <w:rsid w:val="008950B8"/>
    <w:rsid w:val="008A1E32"/>
    <w:rsid w:val="008A353B"/>
    <w:rsid w:val="008A5160"/>
    <w:rsid w:val="008A69C4"/>
    <w:rsid w:val="008B160C"/>
    <w:rsid w:val="008B2532"/>
    <w:rsid w:val="008B4229"/>
    <w:rsid w:val="008B5CEA"/>
    <w:rsid w:val="008B6177"/>
    <w:rsid w:val="008C0791"/>
    <w:rsid w:val="008C29BF"/>
    <w:rsid w:val="008C3080"/>
    <w:rsid w:val="008C45EA"/>
    <w:rsid w:val="008D00CD"/>
    <w:rsid w:val="008D19A5"/>
    <w:rsid w:val="008D4879"/>
    <w:rsid w:val="008F088B"/>
    <w:rsid w:val="008F123C"/>
    <w:rsid w:val="008F3641"/>
    <w:rsid w:val="008F3643"/>
    <w:rsid w:val="008F4366"/>
    <w:rsid w:val="008F750D"/>
    <w:rsid w:val="00900D31"/>
    <w:rsid w:val="00902BCE"/>
    <w:rsid w:val="00902D93"/>
    <w:rsid w:val="00905830"/>
    <w:rsid w:val="009061B0"/>
    <w:rsid w:val="009124AB"/>
    <w:rsid w:val="00913FED"/>
    <w:rsid w:val="00916E4F"/>
    <w:rsid w:val="00917E7F"/>
    <w:rsid w:val="00920353"/>
    <w:rsid w:val="00924E9A"/>
    <w:rsid w:val="00927A21"/>
    <w:rsid w:val="009313C5"/>
    <w:rsid w:val="009325EA"/>
    <w:rsid w:val="009331A4"/>
    <w:rsid w:val="00933FC9"/>
    <w:rsid w:val="00942667"/>
    <w:rsid w:val="00946F50"/>
    <w:rsid w:val="00947965"/>
    <w:rsid w:val="0095194C"/>
    <w:rsid w:val="00951AA4"/>
    <w:rsid w:val="00951DF1"/>
    <w:rsid w:val="0095436A"/>
    <w:rsid w:val="00954B29"/>
    <w:rsid w:val="0096007D"/>
    <w:rsid w:val="009604B0"/>
    <w:rsid w:val="009619FE"/>
    <w:rsid w:val="009654D9"/>
    <w:rsid w:val="00967C8D"/>
    <w:rsid w:val="009700A3"/>
    <w:rsid w:val="0097508A"/>
    <w:rsid w:val="00981E47"/>
    <w:rsid w:val="00982A36"/>
    <w:rsid w:val="009852DB"/>
    <w:rsid w:val="00990CDE"/>
    <w:rsid w:val="009929C7"/>
    <w:rsid w:val="00994F81"/>
    <w:rsid w:val="00995164"/>
    <w:rsid w:val="009976E9"/>
    <w:rsid w:val="009B01C5"/>
    <w:rsid w:val="009B11B2"/>
    <w:rsid w:val="009B4D0F"/>
    <w:rsid w:val="009C08C9"/>
    <w:rsid w:val="009C34A8"/>
    <w:rsid w:val="009D0093"/>
    <w:rsid w:val="009D453D"/>
    <w:rsid w:val="009D513F"/>
    <w:rsid w:val="009D5667"/>
    <w:rsid w:val="009E2283"/>
    <w:rsid w:val="009E3B80"/>
    <w:rsid w:val="009F23BD"/>
    <w:rsid w:val="009F536C"/>
    <w:rsid w:val="009F7602"/>
    <w:rsid w:val="00A01276"/>
    <w:rsid w:val="00A01EB4"/>
    <w:rsid w:val="00A0252F"/>
    <w:rsid w:val="00A02BB1"/>
    <w:rsid w:val="00A04F80"/>
    <w:rsid w:val="00A10842"/>
    <w:rsid w:val="00A13BE7"/>
    <w:rsid w:val="00A2134E"/>
    <w:rsid w:val="00A21ABA"/>
    <w:rsid w:val="00A32456"/>
    <w:rsid w:val="00A33364"/>
    <w:rsid w:val="00A34341"/>
    <w:rsid w:val="00A370BE"/>
    <w:rsid w:val="00A406AC"/>
    <w:rsid w:val="00A41A9A"/>
    <w:rsid w:val="00A41E00"/>
    <w:rsid w:val="00A44DF3"/>
    <w:rsid w:val="00A4615C"/>
    <w:rsid w:val="00A56C6F"/>
    <w:rsid w:val="00A600DC"/>
    <w:rsid w:val="00A62633"/>
    <w:rsid w:val="00A628B5"/>
    <w:rsid w:val="00A65BF3"/>
    <w:rsid w:val="00A67CC1"/>
    <w:rsid w:val="00A710BF"/>
    <w:rsid w:val="00A73FAF"/>
    <w:rsid w:val="00A756DA"/>
    <w:rsid w:val="00A82488"/>
    <w:rsid w:val="00A82C05"/>
    <w:rsid w:val="00A84049"/>
    <w:rsid w:val="00A85A50"/>
    <w:rsid w:val="00A87308"/>
    <w:rsid w:val="00A9222D"/>
    <w:rsid w:val="00A935F9"/>
    <w:rsid w:val="00A95249"/>
    <w:rsid w:val="00AA1143"/>
    <w:rsid w:val="00AA1414"/>
    <w:rsid w:val="00AA1808"/>
    <w:rsid w:val="00AA547F"/>
    <w:rsid w:val="00AB1C95"/>
    <w:rsid w:val="00AC2B89"/>
    <w:rsid w:val="00AC611F"/>
    <w:rsid w:val="00AC6333"/>
    <w:rsid w:val="00AD0CDD"/>
    <w:rsid w:val="00AD449F"/>
    <w:rsid w:val="00AD5269"/>
    <w:rsid w:val="00AE0A11"/>
    <w:rsid w:val="00AE0FB0"/>
    <w:rsid w:val="00AE6E0C"/>
    <w:rsid w:val="00AF0279"/>
    <w:rsid w:val="00AF5293"/>
    <w:rsid w:val="00B00652"/>
    <w:rsid w:val="00B027B8"/>
    <w:rsid w:val="00B0446C"/>
    <w:rsid w:val="00B04592"/>
    <w:rsid w:val="00B056A4"/>
    <w:rsid w:val="00B115E0"/>
    <w:rsid w:val="00B174C5"/>
    <w:rsid w:val="00B175CC"/>
    <w:rsid w:val="00B25577"/>
    <w:rsid w:val="00B26E76"/>
    <w:rsid w:val="00B30097"/>
    <w:rsid w:val="00B30485"/>
    <w:rsid w:val="00B30B18"/>
    <w:rsid w:val="00B35731"/>
    <w:rsid w:val="00B35FB1"/>
    <w:rsid w:val="00B4203A"/>
    <w:rsid w:val="00B4371B"/>
    <w:rsid w:val="00B46DA3"/>
    <w:rsid w:val="00B5263D"/>
    <w:rsid w:val="00B52CF6"/>
    <w:rsid w:val="00B564A2"/>
    <w:rsid w:val="00B56709"/>
    <w:rsid w:val="00B626DF"/>
    <w:rsid w:val="00B63AEA"/>
    <w:rsid w:val="00B72419"/>
    <w:rsid w:val="00B756E6"/>
    <w:rsid w:val="00B7603A"/>
    <w:rsid w:val="00B77A52"/>
    <w:rsid w:val="00B807C6"/>
    <w:rsid w:val="00B81A99"/>
    <w:rsid w:val="00B90801"/>
    <w:rsid w:val="00B91FA3"/>
    <w:rsid w:val="00B94C53"/>
    <w:rsid w:val="00BA2500"/>
    <w:rsid w:val="00BA2E1F"/>
    <w:rsid w:val="00BA5245"/>
    <w:rsid w:val="00BA5B75"/>
    <w:rsid w:val="00BA6B2D"/>
    <w:rsid w:val="00BA7627"/>
    <w:rsid w:val="00BA7840"/>
    <w:rsid w:val="00BB1214"/>
    <w:rsid w:val="00BB28AD"/>
    <w:rsid w:val="00BB7E24"/>
    <w:rsid w:val="00BC2AC6"/>
    <w:rsid w:val="00BC35A4"/>
    <w:rsid w:val="00BC6897"/>
    <w:rsid w:val="00BD18C2"/>
    <w:rsid w:val="00BD5DD3"/>
    <w:rsid w:val="00BD6A23"/>
    <w:rsid w:val="00BE0210"/>
    <w:rsid w:val="00BE185C"/>
    <w:rsid w:val="00BE2DCB"/>
    <w:rsid w:val="00BE376B"/>
    <w:rsid w:val="00BE3F36"/>
    <w:rsid w:val="00BE5298"/>
    <w:rsid w:val="00BE6279"/>
    <w:rsid w:val="00BF54E8"/>
    <w:rsid w:val="00BF5FA5"/>
    <w:rsid w:val="00BF5FF9"/>
    <w:rsid w:val="00BF7301"/>
    <w:rsid w:val="00BF7710"/>
    <w:rsid w:val="00C02EF3"/>
    <w:rsid w:val="00C03AE3"/>
    <w:rsid w:val="00C060B8"/>
    <w:rsid w:val="00C123A0"/>
    <w:rsid w:val="00C1255F"/>
    <w:rsid w:val="00C12942"/>
    <w:rsid w:val="00C1319D"/>
    <w:rsid w:val="00C139BB"/>
    <w:rsid w:val="00C16FC1"/>
    <w:rsid w:val="00C200B0"/>
    <w:rsid w:val="00C204CB"/>
    <w:rsid w:val="00C21516"/>
    <w:rsid w:val="00C23738"/>
    <w:rsid w:val="00C24088"/>
    <w:rsid w:val="00C26511"/>
    <w:rsid w:val="00C3557A"/>
    <w:rsid w:val="00C355F3"/>
    <w:rsid w:val="00C37FDD"/>
    <w:rsid w:val="00C4132A"/>
    <w:rsid w:val="00C46E54"/>
    <w:rsid w:val="00C475D1"/>
    <w:rsid w:val="00C50AD3"/>
    <w:rsid w:val="00C527C8"/>
    <w:rsid w:val="00C53490"/>
    <w:rsid w:val="00C65F25"/>
    <w:rsid w:val="00C6628A"/>
    <w:rsid w:val="00C7030E"/>
    <w:rsid w:val="00C71FBD"/>
    <w:rsid w:val="00C72E58"/>
    <w:rsid w:val="00C73639"/>
    <w:rsid w:val="00C738C0"/>
    <w:rsid w:val="00C76EE1"/>
    <w:rsid w:val="00C7780A"/>
    <w:rsid w:val="00C81625"/>
    <w:rsid w:val="00C85E36"/>
    <w:rsid w:val="00C86F50"/>
    <w:rsid w:val="00C9185C"/>
    <w:rsid w:val="00C9478A"/>
    <w:rsid w:val="00C95BE8"/>
    <w:rsid w:val="00C95C38"/>
    <w:rsid w:val="00C961C3"/>
    <w:rsid w:val="00CA2EA6"/>
    <w:rsid w:val="00CA5004"/>
    <w:rsid w:val="00CA711C"/>
    <w:rsid w:val="00CB0352"/>
    <w:rsid w:val="00CB06D8"/>
    <w:rsid w:val="00CB2242"/>
    <w:rsid w:val="00CB24A1"/>
    <w:rsid w:val="00CB477C"/>
    <w:rsid w:val="00CB598A"/>
    <w:rsid w:val="00CB7CE8"/>
    <w:rsid w:val="00CC0443"/>
    <w:rsid w:val="00CC0CB9"/>
    <w:rsid w:val="00CC3CC9"/>
    <w:rsid w:val="00CC4DCA"/>
    <w:rsid w:val="00CC5556"/>
    <w:rsid w:val="00CD398F"/>
    <w:rsid w:val="00CD7C92"/>
    <w:rsid w:val="00CE272C"/>
    <w:rsid w:val="00CE6362"/>
    <w:rsid w:val="00CF4153"/>
    <w:rsid w:val="00D05FEA"/>
    <w:rsid w:val="00D16E26"/>
    <w:rsid w:val="00D20160"/>
    <w:rsid w:val="00D226EB"/>
    <w:rsid w:val="00D22806"/>
    <w:rsid w:val="00D22D5F"/>
    <w:rsid w:val="00D30314"/>
    <w:rsid w:val="00D316D4"/>
    <w:rsid w:val="00D35427"/>
    <w:rsid w:val="00D37108"/>
    <w:rsid w:val="00D40400"/>
    <w:rsid w:val="00D40980"/>
    <w:rsid w:val="00D40A2A"/>
    <w:rsid w:val="00D410D8"/>
    <w:rsid w:val="00D41907"/>
    <w:rsid w:val="00D4248D"/>
    <w:rsid w:val="00D44BFA"/>
    <w:rsid w:val="00D45DD7"/>
    <w:rsid w:val="00D503BB"/>
    <w:rsid w:val="00D51C76"/>
    <w:rsid w:val="00D5378A"/>
    <w:rsid w:val="00D54236"/>
    <w:rsid w:val="00D54E91"/>
    <w:rsid w:val="00D56308"/>
    <w:rsid w:val="00D56BEB"/>
    <w:rsid w:val="00D5738C"/>
    <w:rsid w:val="00D6077F"/>
    <w:rsid w:val="00D62370"/>
    <w:rsid w:val="00D623B5"/>
    <w:rsid w:val="00D6373C"/>
    <w:rsid w:val="00D66125"/>
    <w:rsid w:val="00D73A0C"/>
    <w:rsid w:val="00D73B64"/>
    <w:rsid w:val="00D747A1"/>
    <w:rsid w:val="00D77E14"/>
    <w:rsid w:val="00D80438"/>
    <w:rsid w:val="00D82083"/>
    <w:rsid w:val="00D82A89"/>
    <w:rsid w:val="00D870BB"/>
    <w:rsid w:val="00D875A5"/>
    <w:rsid w:val="00D87C93"/>
    <w:rsid w:val="00D91476"/>
    <w:rsid w:val="00D915B0"/>
    <w:rsid w:val="00D91BF6"/>
    <w:rsid w:val="00D93663"/>
    <w:rsid w:val="00D93B8F"/>
    <w:rsid w:val="00D940EF"/>
    <w:rsid w:val="00D944B1"/>
    <w:rsid w:val="00DA23A8"/>
    <w:rsid w:val="00DA2465"/>
    <w:rsid w:val="00DA685B"/>
    <w:rsid w:val="00DA6D15"/>
    <w:rsid w:val="00DB2670"/>
    <w:rsid w:val="00DB45EB"/>
    <w:rsid w:val="00DB5021"/>
    <w:rsid w:val="00DB6C3D"/>
    <w:rsid w:val="00DB7F60"/>
    <w:rsid w:val="00DD056F"/>
    <w:rsid w:val="00DD0B3F"/>
    <w:rsid w:val="00DD0BAC"/>
    <w:rsid w:val="00DD1EFA"/>
    <w:rsid w:val="00DD22A6"/>
    <w:rsid w:val="00DD3306"/>
    <w:rsid w:val="00DD5620"/>
    <w:rsid w:val="00DE4952"/>
    <w:rsid w:val="00DE74C9"/>
    <w:rsid w:val="00DF0508"/>
    <w:rsid w:val="00DF46C8"/>
    <w:rsid w:val="00DF4D90"/>
    <w:rsid w:val="00E01DCB"/>
    <w:rsid w:val="00E0210C"/>
    <w:rsid w:val="00E04C72"/>
    <w:rsid w:val="00E16B9F"/>
    <w:rsid w:val="00E2235B"/>
    <w:rsid w:val="00E22ACA"/>
    <w:rsid w:val="00E2502E"/>
    <w:rsid w:val="00E30AFC"/>
    <w:rsid w:val="00E33644"/>
    <w:rsid w:val="00E40DBE"/>
    <w:rsid w:val="00E4366E"/>
    <w:rsid w:val="00E43955"/>
    <w:rsid w:val="00E51FAA"/>
    <w:rsid w:val="00E5358E"/>
    <w:rsid w:val="00E54999"/>
    <w:rsid w:val="00E60FB1"/>
    <w:rsid w:val="00E6219E"/>
    <w:rsid w:val="00E63FA9"/>
    <w:rsid w:val="00E6416E"/>
    <w:rsid w:val="00E6522C"/>
    <w:rsid w:val="00E676E0"/>
    <w:rsid w:val="00E706DD"/>
    <w:rsid w:val="00E71E14"/>
    <w:rsid w:val="00E720EB"/>
    <w:rsid w:val="00E73B2F"/>
    <w:rsid w:val="00E7758C"/>
    <w:rsid w:val="00E81927"/>
    <w:rsid w:val="00E855AE"/>
    <w:rsid w:val="00E859A0"/>
    <w:rsid w:val="00E85E98"/>
    <w:rsid w:val="00E87395"/>
    <w:rsid w:val="00E92635"/>
    <w:rsid w:val="00E950EA"/>
    <w:rsid w:val="00E97137"/>
    <w:rsid w:val="00E977E2"/>
    <w:rsid w:val="00E97C39"/>
    <w:rsid w:val="00EA1778"/>
    <w:rsid w:val="00EA4D3A"/>
    <w:rsid w:val="00EB18D0"/>
    <w:rsid w:val="00EB376C"/>
    <w:rsid w:val="00EC23AD"/>
    <w:rsid w:val="00EC29F2"/>
    <w:rsid w:val="00EC3BC6"/>
    <w:rsid w:val="00EC695E"/>
    <w:rsid w:val="00ED3046"/>
    <w:rsid w:val="00ED459D"/>
    <w:rsid w:val="00EE1F16"/>
    <w:rsid w:val="00EE400B"/>
    <w:rsid w:val="00EE4ADF"/>
    <w:rsid w:val="00EE6B58"/>
    <w:rsid w:val="00F005CB"/>
    <w:rsid w:val="00F0210E"/>
    <w:rsid w:val="00F0232C"/>
    <w:rsid w:val="00F0325D"/>
    <w:rsid w:val="00F0477B"/>
    <w:rsid w:val="00F0554E"/>
    <w:rsid w:val="00F07D6C"/>
    <w:rsid w:val="00F1056C"/>
    <w:rsid w:val="00F10B50"/>
    <w:rsid w:val="00F136F9"/>
    <w:rsid w:val="00F1433F"/>
    <w:rsid w:val="00F14A26"/>
    <w:rsid w:val="00F211C9"/>
    <w:rsid w:val="00F2147E"/>
    <w:rsid w:val="00F22DC2"/>
    <w:rsid w:val="00F267FF"/>
    <w:rsid w:val="00F26931"/>
    <w:rsid w:val="00F3039A"/>
    <w:rsid w:val="00F3145F"/>
    <w:rsid w:val="00F37B76"/>
    <w:rsid w:val="00F514EA"/>
    <w:rsid w:val="00F52C86"/>
    <w:rsid w:val="00F53585"/>
    <w:rsid w:val="00F54669"/>
    <w:rsid w:val="00F55A44"/>
    <w:rsid w:val="00F55E7F"/>
    <w:rsid w:val="00F64657"/>
    <w:rsid w:val="00F65406"/>
    <w:rsid w:val="00F742B0"/>
    <w:rsid w:val="00F76A2C"/>
    <w:rsid w:val="00F8312E"/>
    <w:rsid w:val="00F86EF5"/>
    <w:rsid w:val="00F91180"/>
    <w:rsid w:val="00FA06BA"/>
    <w:rsid w:val="00FA3826"/>
    <w:rsid w:val="00FA3AF2"/>
    <w:rsid w:val="00FA510E"/>
    <w:rsid w:val="00FA691A"/>
    <w:rsid w:val="00FB0B26"/>
    <w:rsid w:val="00FB0D65"/>
    <w:rsid w:val="00FC16E8"/>
    <w:rsid w:val="00FC6FA0"/>
    <w:rsid w:val="00FD45ED"/>
    <w:rsid w:val="00FD5999"/>
    <w:rsid w:val="00FE39EB"/>
    <w:rsid w:val="00FE6997"/>
    <w:rsid w:val="00FE791E"/>
    <w:rsid w:val="00FF25E7"/>
    <w:rsid w:val="00FF524C"/>
    <w:rsid w:val="00FF5B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66987"/>
  <w15:docId w15:val="{882ED01C-9ECF-5E4C-ACAC-D8181E0C3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Lucida Sans" w:eastAsia="Lucida Sans" w:hAnsi="Lucida Sans" w:cs="Lucida Sans"/>
    </w:rPr>
  </w:style>
  <w:style w:type="paragraph" w:styleId="Heading1">
    <w:name w:val="heading 1"/>
    <w:basedOn w:val="Normal"/>
    <w:link w:val="Heading1Char"/>
    <w:uiPriority w:val="9"/>
    <w:qFormat/>
    <w:pPr>
      <w:spacing w:line="388" w:lineRule="exact"/>
      <w:ind w:left="165"/>
      <w:outlineLvl w:val="0"/>
    </w:pPr>
    <w:rPr>
      <w:rFonts w:ascii="Arial Black" w:eastAsia="Arial Black" w:hAnsi="Arial Black" w:cs="Arial Black"/>
      <w:sz w:val="28"/>
      <w:szCs w:val="28"/>
    </w:rPr>
  </w:style>
  <w:style w:type="paragraph" w:styleId="Heading2">
    <w:name w:val="heading 2"/>
    <w:basedOn w:val="Normal"/>
    <w:link w:val="Heading2Char"/>
    <w:uiPriority w:val="9"/>
    <w:unhideWhenUsed/>
    <w:qFormat/>
    <w:pPr>
      <w:ind w:left="165"/>
      <w:outlineLvl w:val="1"/>
    </w:pPr>
    <w:rPr>
      <w:rFonts w:ascii="Arial Black" w:eastAsia="Arial Black" w:hAnsi="Arial Black" w:cs="Arial Black"/>
      <w:sz w:val="28"/>
      <w:szCs w:val="28"/>
    </w:rPr>
  </w:style>
  <w:style w:type="paragraph" w:styleId="Heading3">
    <w:name w:val="heading 3"/>
    <w:basedOn w:val="Normal"/>
    <w:next w:val="Normal"/>
    <w:link w:val="Heading3Char"/>
    <w:uiPriority w:val="9"/>
    <w:semiHidden/>
    <w:unhideWhenUsed/>
    <w:qFormat/>
    <w:rsid w:val="007314EA"/>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65"/>
    </w:pPr>
    <w:rPr>
      <w:sz w:val="24"/>
      <w:szCs w:val="24"/>
    </w:rPr>
  </w:style>
  <w:style w:type="paragraph" w:styleId="Title">
    <w:name w:val="Title"/>
    <w:basedOn w:val="Normal"/>
    <w:uiPriority w:val="10"/>
    <w:qFormat/>
    <w:pPr>
      <w:spacing w:before="55" w:line="613" w:lineRule="exact"/>
      <w:ind w:left="165"/>
    </w:pPr>
    <w:rPr>
      <w:rFonts w:ascii="Arial Black" w:eastAsia="Arial Black" w:hAnsi="Arial Black" w:cs="Arial Black"/>
      <w:sz w:val="44"/>
      <w:szCs w:val="44"/>
    </w:rPr>
  </w:style>
  <w:style w:type="paragraph" w:styleId="ListParagraph">
    <w:name w:val="List Paragraph"/>
    <w:basedOn w:val="Normal"/>
    <w:uiPriority w:val="1"/>
    <w:qFormat/>
    <w:pPr>
      <w:ind w:left="885"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A01EB4"/>
    <w:rPr>
      <w:color w:val="0000FF" w:themeColor="hyperlink"/>
      <w:u w:val="single"/>
    </w:rPr>
  </w:style>
  <w:style w:type="character" w:styleId="UnresolvedMention">
    <w:name w:val="Unresolved Mention"/>
    <w:basedOn w:val="DefaultParagraphFont"/>
    <w:uiPriority w:val="99"/>
    <w:semiHidden/>
    <w:unhideWhenUsed/>
    <w:rsid w:val="00A01EB4"/>
    <w:rPr>
      <w:color w:val="605E5C"/>
      <w:shd w:val="clear" w:color="auto" w:fill="E1DFDD"/>
    </w:rPr>
  </w:style>
  <w:style w:type="character" w:customStyle="1" w:styleId="BodyTextChar">
    <w:name w:val="Body Text Char"/>
    <w:basedOn w:val="DefaultParagraphFont"/>
    <w:link w:val="BodyText"/>
    <w:uiPriority w:val="1"/>
    <w:rsid w:val="00281746"/>
    <w:rPr>
      <w:rFonts w:ascii="Lucida Sans" w:eastAsia="Lucida Sans" w:hAnsi="Lucida Sans" w:cs="Lucida Sans"/>
      <w:sz w:val="24"/>
      <w:szCs w:val="24"/>
    </w:rPr>
  </w:style>
  <w:style w:type="character" w:styleId="FollowedHyperlink">
    <w:name w:val="FollowedHyperlink"/>
    <w:basedOn w:val="DefaultParagraphFont"/>
    <w:uiPriority w:val="99"/>
    <w:semiHidden/>
    <w:unhideWhenUsed/>
    <w:rsid w:val="00355B3A"/>
    <w:rPr>
      <w:color w:val="800080" w:themeColor="followedHyperlink"/>
      <w:u w:val="single"/>
    </w:rPr>
  </w:style>
  <w:style w:type="paragraph" w:styleId="NormalWeb">
    <w:name w:val="Normal (Web)"/>
    <w:basedOn w:val="Normal"/>
    <w:uiPriority w:val="99"/>
    <w:semiHidden/>
    <w:unhideWhenUsed/>
    <w:rsid w:val="00653992"/>
    <w:rPr>
      <w:rFonts w:ascii="Times New Roman" w:hAnsi="Times New Roman" w:cs="Times New Roman"/>
      <w:sz w:val="24"/>
      <w:szCs w:val="24"/>
    </w:rPr>
  </w:style>
  <w:style w:type="character" w:customStyle="1" w:styleId="Heading1Char">
    <w:name w:val="Heading 1 Char"/>
    <w:basedOn w:val="DefaultParagraphFont"/>
    <w:link w:val="Heading1"/>
    <w:uiPriority w:val="9"/>
    <w:rsid w:val="007379F5"/>
    <w:rPr>
      <w:rFonts w:ascii="Arial Black" w:eastAsia="Arial Black" w:hAnsi="Arial Black" w:cs="Arial Black"/>
      <w:sz w:val="28"/>
      <w:szCs w:val="28"/>
    </w:rPr>
  </w:style>
  <w:style w:type="character" w:customStyle="1" w:styleId="Heading2Char">
    <w:name w:val="Heading 2 Char"/>
    <w:basedOn w:val="DefaultParagraphFont"/>
    <w:link w:val="Heading2"/>
    <w:uiPriority w:val="9"/>
    <w:rsid w:val="002F01CD"/>
    <w:rPr>
      <w:rFonts w:ascii="Arial Black" w:eastAsia="Arial Black" w:hAnsi="Arial Black" w:cs="Arial Black"/>
      <w:sz w:val="28"/>
      <w:szCs w:val="28"/>
    </w:rPr>
  </w:style>
  <w:style w:type="table" w:styleId="TableGrid">
    <w:name w:val="Table Grid"/>
    <w:basedOn w:val="TableNormal"/>
    <w:uiPriority w:val="39"/>
    <w:rsid w:val="00E859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7314EA"/>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3504">
      <w:bodyDiv w:val="1"/>
      <w:marLeft w:val="0"/>
      <w:marRight w:val="0"/>
      <w:marTop w:val="0"/>
      <w:marBottom w:val="0"/>
      <w:divBdr>
        <w:top w:val="none" w:sz="0" w:space="0" w:color="auto"/>
        <w:left w:val="none" w:sz="0" w:space="0" w:color="auto"/>
        <w:bottom w:val="none" w:sz="0" w:space="0" w:color="auto"/>
        <w:right w:val="none" w:sz="0" w:space="0" w:color="auto"/>
      </w:divBdr>
    </w:div>
    <w:div w:id="6829857">
      <w:bodyDiv w:val="1"/>
      <w:marLeft w:val="0"/>
      <w:marRight w:val="0"/>
      <w:marTop w:val="0"/>
      <w:marBottom w:val="0"/>
      <w:divBdr>
        <w:top w:val="none" w:sz="0" w:space="0" w:color="auto"/>
        <w:left w:val="none" w:sz="0" w:space="0" w:color="auto"/>
        <w:bottom w:val="none" w:sz="0" w:space="0" w:color="auto"/>
        <w:right w:val="none" w:sz="0" w:space="0" w:color="auto"/>
      </w:divBdr>
    </w:div>
    <w:div w:id="14383199">
      <w:bodyDiv w:val="1"/>
      <w:marLeft w:val="0"/>
      <w:marRight w:val="0"/>
      <w:marTop w:val="0"/>
      <w:marBottom w:val="0"/>
      <w:divBdr>
        <w:top w:val="none" w:sz="0" w:space="0" w:color="auto"/>
        <w:left w:val="none" w:sz="0" w:space="0" w:color="auto"/>
        <w:bottom w:val="none" w:sz="0" w:space="0" w:color="auto"/>
        <w:right w:val="none" w:sz="0" w:space="0" w:color="auto"/>
      </w:divBdr>
    </w:div>
    <w:div w:id="82918036">
      <w:bodyDiv w:val="1"/>
      <w:marLeft w:val="0"/>
      <w:marRight w:val="0"/>
      <w:marTop w:val="0"/>
      <w:marBottom w:val="0"/>
      <w:divBdr>
        <w:top w:val="none" w:sz="0" w:space="0" w:color="auto"/>
        <w:left w:val="none" w:sz="0" w:space="0" w:color="auto"/>
        <w:bottom w:val="none" w:sz="0" w:space="0" w:color="auto"/>
        <w:right w:val="none" w:sz="0" w:space="0" w:color="auto"/>
      </w:divBdr>
    </w:div>
    <w:div w:id="91246113">
      <w:bodyDiv w:val="1"/>
      <w:marLeft w:val="0"/>
      <w:marRight w:val="0"/>
      <w:marTop w:val="0"/>
      <w:marBottom w:val="0"/>
      <w:divBdr>
        <w:top w:val="none" w:sz="0" w:space="0" w:color="auto"/>
        <w:left w:val="none" w:sz="0" w:space="0" w:color="auto"/>
        <w:bottom w:val="none" w:sz="0" w:space="0" w:color="auto"/>
        <w:right w:val="none" w:sz="0" w:space="0" w:color="auto"/>
      </w:divBdr>
    </w:div>
    <w:div w:id="92359633">
      <w:bodyDiv w:val="1"/>
      <w:marLeft w:val="0"/>
      <w:marRight w:val="0"/>
      <w:marTop w:val="0"/>
      <w:marBottom w:val="0"/>
      <w:divBdr>
        <w:top w:val="none" w:sz="0" w:space="0" w:color="auto"/>
        <w:left w:val="none" w:sz="0" w:space="0" w:color="auto"/>
        <w:bottom w:val="none" w:sz="0" w:space="0" w:color="auto"/>
        <w:right w:val="none" w:sz="0" w:space="0" w:color="auto"/>
      </w:divBdr>
    </w:div>
    <w:div w:id="146214046">
      <w:bodyDiv w:val="1"/>
      <w:marLeft w:val="0"/>
      <w:marRight w:val="0"/>
      <w:marTop w:val="0"/>
      <w:marBottom w:val="0"/>
      <w:divBdr>
        <w:top w:val="none" w:sz="0" w:space="0" w:color="auto"/>
        <w:left w:val="none" w:sz="0" w:space="0" w:color="auto"/>
        <w:bottom w:val="none" w:sz="0" w:space="0" w:color="auto"/>
        <w:right w:val="none" w:sz="0" w:space="0" w:color="auto"/>
      </w:divBdr>
    </w:div>
    <w:div w:id="151335885">
      <w:bodyDiv w:val="1"/>
      <w:marLeft w:val="0"/>
      <w:marRight w:val="0"/>
      <w:marTop w:val="0"/>
      <w:marBottom w:val="0"/>
      <w:divBdr>
        <w:top w:val="none" w:sz="0" w:space="0" w:color="auto"/>
        <w:left w:val="none" w:sz="0" w:space="0" w:color="auto"/>
        <w:bottom w:val="none" w:sz="0" w:space="0" w:color="auto"/>
        <w:right w:val="none" w:sz="0" w:space="0" w:color="auto"/>
      </w:divBdr>
    </w:div>
    <w:div w:id="171770262">
      <w:bodyDiv w:val="1"/>
      <w:marLeft w:val="0"/>
      <w:marRight w:val="0"/>
      <w:marTop w:val="0"/>
      <w:marBottom w:val="0"/>
      <w:divBdr>
        <w:top w:val="none" w:sz="0" w:space="0" w:color="auto"/>
        <w:left w:val="none" w:sz="0" w:space="0" w:color="auto"/>
        <w:bottom w:val="none" w:sz="0" w:space="0" w:color="auto"/>
        <w:right w:val="none" w:sz="0" w:space="0" w:color="auto"/>
      </w:divBdr>
    </w:div>
    <w:div w:id="201792822">
      <w:bodyDiv w:val="1"/>
      <w:marLeft w:val="0"/>
      <w:marRight w:val="0"/>
      <w:marTop w:val="0"/>
      <w:marBottom w:val="0"/>
      <w:divBdr>
        <w:top w:val="none" w:sz="0" w:space="0" w:color="auto"/>
        <w:left w:val="none" w:sz="0" w:space="0" w:color="auto"/>
        <w:bottom w:val="none" w:sz="0" w:space="0" w:color="auto"/>
        <w:right w:val="none" w:sz="0" w:space="0" w:color="auto"/>
      </w:divBdr>
    </w:div>
    <w:div w:id="202324703">
      <w:bodyDiv w:val="1"/>
      <w:marLeft w:val="0"/>
      <w:marRight w:val="0"/>
      <w:marTop w:val="0"/>
      <w:marBottom w:val="0"/>
      <w:divBdr>
        <w:top w:val="none" w:sz="0" w:space="0" w:color="auto"/>
        <w:left w:val="none" w:sz="0" w:space="0" w:color="auto"/>
        <w:bottom w:val="none" w:sz="0" w:space="0" w:color="auto"/>
        <w:right w:val="none" w:sz="0" w:space="0" w:color="auto"/>
      </w:divBdr>
    </w:div>
    <w:div w:id="214510387">
      <w:bodyDiv w:val="1"/>
      <w:marLeft w:val="0"/>
      <w:marRight w:val="0"/>
      <w:marTop w:val="0"/>
      <w:marBottom w:val="0"/>
      <w:divBdr>
        <w:top w:val="none" w:sz="0" w:space="0" w:color="auto"/>
        <w:left w:val="none" w:sz="0" w:space="0" w:color="auto"/>
        <w:bottom w:val="none" w:sz="0" w:space="0" w:color="auto"/>
        <w:right w:val="none" w:sz="0" w:space="0" w:color="auto"/>
      </w:divBdr>
    </w:div>
    <w:div w:id="254680444">
      <w:bodyDiv w:val="1"/>
      <w:marLeft w:val="0"/>
      <w:marRight w:val="0"/>
      <w:marTop w:val="0"/>
      <w:marBottom w:val="0"/>
      <w:divBdr>
        <w:top w:val="none" w:sz="0" w:space="0" w:color="auto"/>
        <w:left w:val="none" w:sz="0" w:space="0" w:color="auto"/>
        <w:bottom w:val="none" w:sz="0" w:space="0" w:color="auto"/>
        <w:right w:val="none" w:sz="0" w:space="0" w:color="auto"/>
      </w:divBdr>
    </w:div>
    <w:div w:id="286813075">
      <w:bodyDiv w:val="1"/>
      <w:marLeft w:val="0"/>
      <w:marRight w:val="0"/>
      <w:marTop w:val="0"/>
      <w:marBottom w:val="0"/>
      <w:divBdr>
        <w:top w:val="none" w:sz="0" w:space="0" w:color="auto"/>
        <w:left w:val="none" w:sz="0" w:space="0" w:color="auto"/>
        <w:bottom w:val="none" w:sz="0" w:space="0" w:color="auto"/>
        <w:right w:val="none" w:sz="0" w:space="0" w:color="auto"/>
      </w:divBdr>
    </w:div>
    <w:div w:id="380061554">
      <w:bodyDiv w:val="1"/>
      <w:marLeft w:val="0"/>
      <w:marRight w:val="0"/>
      <w:marTop w:val="0"/>
      <w:marBottom w:val="0"/>
      <w:divBdr>
        <w:top w:val="none" w:sz="0" w:space="0" w:color="auto"/>
        <w:left w:val="none" w:sz="0" w:space="0" w:color="auto"/>
        <w:bottom w:val="none" w:sz="0" w:space="0" w:color="auto"/>
        <w:right w:val="none" w:sz="0" w:space="0" w:color="auto"/>
      </w:divBdr>
    </w:div>
    <w:div w:id="460881114">
      <w:bodyDiv w:val="1"/>
      <w:marLeft w:val="0"/>
      <w:marRight w:val="0"/>
      <w:marTop w:val="0"/>
      <w:marBottom w:val="0"/>
      <w:divBdr>
        <w:top w:val="none" w:sz="0" w:space="0" w:color="auto"/>
        <w:left w:val="none" w:sz="0" w:space="0" w:color="auto"/>
        <w:bottom w:val="none" w:sz="0" w:space="0" w:color="auto"/>
        <w:right w:val="none" w:sz="0" w:space="0" w:color="auto"/>
      </w:divBdr>
    </w:div>
    <w:div w:id="472647911">
      <w:bodyDiv w:val="1"/>
      <w:marLeft w:val="0"/>
      <w:marRight w:val="0"/>
      <w:marTop w:val="0"/>
      <w:marBottom w:val="0"/>
      <w:divBdr>
        <w:top w:val="none" w:sz="0" w:space="0" w:color="auto"/>
        <w:left w:val="none" w:sz="0" w:space="0" w:color="auto"/>
        <w:bottom w:val="none" w:sz="0" w:space="0" w:color="auto"/>
        <w:right w:val="none" w:sz="0" w:space="0" w:color="auto"/>
      </w:divBdr>
    </w:div>
    <w:div w:id="494225301">
      <w:bodyDiv w:val="1"/>
      <w:marLeft w:val="0"/>
      <w:marRight w:val="0"/>
      <w:marTop w:val="0"/>
      <w:marBottom w:val="0"/>
      <w:divBdr>
        <w:top w:val="none" w:sz="0" w:space="0" w:color="auto"/>
        <w:left w:val="none" w:sz="0" w:space="0" w:color="auto"/>
        <w:bottom w:val="none" w:sz="0" w:space="0" w:color="auto"/>
        <w:right w:val="none" w:sz="0" w:space="0" w:color="auto"/>
      </w:divBdr>
    </w:div>
    <w:div w:id="497235418">
      <w:bodyDiv w:val="1"/>
      <w:marLeft w:val="0"/>
      <w:marRight w:val="0"/>
      <w:marTop w:val="0"/>
      <w:marBottom w:val="0"/>
      <w:divBdr>
        <w:top w:val="none" w:sz="0" w:space="0" w:color="auto"/>
        <w:left w:val="none" w:sz="0" w:space="0" w:color="auto"/>
        <w:bottom w:val="none" w:sz="0" w:space="0" w:color="auto"/>
        <w:right w:val="none" w:sz="0" w:space="0" w:color="auto"/>
      </w:divBdr>
    </w:div>
    <w:div w:id="523829704">
      <w:bodyDiv w:val="1"/>
      <w:marLeft w:val="0"/>
      <w:marRight w:val="0"/>
      <w:marTop w:val="0"/>
      <w:marBottom w:val="0"/>
      <w:divBdr>
        <w:top w:val="none" w:sz="0" w:space="0" w:color="auto"/>
        <w:left w:val="none" w:sz="0" w:space="0" w:color="auto"/>
        <w:bottom w:val="none" w:sz="0" w:space="0" w:color="auto"/>
        <w:right w:val="none" w:sz="0" w:space="0" w:color="auto"/>
      </w:divBdr>
    </w:div>
    <w:div w:id="525800665">
      <w:bodyDiv w:val="1"/>
      <w:marLeft w:val="0"/>
      <w:marRight w:val="0"/>
      <w:marTop w:val="0"/>
      <w:marBottom w:val="0"/>
      <w:divBdr>
        <w:top w:val="none" w:sz="0" w:space="0" w:color="auto"/>
        <w:left w:val="none" w:sz="0" w:space="0" w:color="auto"/>
        <w:bottom w:val="none" w:sz="0" w:space="0" w:color="auto"/>
        <w:right w:val="none" w:sz="0" w:space="0" w:color="auto"/>
      </w:divBdr>
    </w:div>
    <w:div w:id="566036530">
      <w:bodyDiv w:val="1"/>
      <w:marLeft w:val="0"/>
      <w:marRight w:val="0"/>
      <w:marTop w:val="0"/>
      <w:marBottom w:val="0"/>
      <w:divBdr>
        <w:top w:val="none" w:sz="0" w:space="0" w:color="auto"/>
        <w:left w:val="none" w:sz="0" w:space="0" w:color="auto"/>
        <w:bottom w:val="none" w:sz="0" w:space="0" w:color="auto"/>
        <w:right w:val="none" w:sz="0" w:space="0" w:color="auto"/>
      </w:divBdr>
    </w:div>
    <w:div w:id="570582735">
      <w:bodyDiv w:val="1"/>
      <w:marLeft w:val="0"/>
      <w:marRight w:val="0"/>
      <w:marTop w:val="0"/>
      <w:marBottom w:val="0"/>
      <w:divBdr>
        <w:top w:val="none" w:sz="0" w:space="0" w:color="auto"/>
        <w:left w:val="none" w:sz="0" w:space="0" w:color="auto"/>
        <w:bottom w:val="none" w:sz="0" w:space="0" w:color="auto"/>
        <w:right w:val="none" w:sz="0" w:space="0" w:color="auto"/>
      </w:divBdr>
    </w:div>
    <w:div w:id="638995923">
      <w:bodyDiv w:val="1"/>
      <w:marLeft w:val="0"/>
      <w:marRight w:val="0"/>
      <w:marTop w:val="0"/>
      <w:marBottom w:val="0"/>
      <w:divBdr>
        <w:top w:val="none" w:sz="0" w:space="0" w:color="auto"/>
        <w:left w:val="none" w:sz="0" w:space="0" w:color="auto"/>
        <w:bottom w:val="none" w:sz="0" w:space="0" w:color="auto"/>
        <w:right w:val="none" w:sz="0" w:space="0" w:color="auto"/>
      </w:divBdr>
    </w:div>
    <w:div w:id="646011661">
      <w:bodyDiv w:val="1"/>
      <w:marLeft w:val="0"/>
      <w:marRight w:val="0"/>
      <w:marTop w:val="0"/>
      <w:marBottom w:val="0"/>
      <w:divBdr>
        <w:top w:val="none" w:sz="0" w:space="0" w:color="auto"/>
        <w:left w:val="none" w:sz="0" w:space="0" w:color="auto"/>
        <w:bottom w:val="none" w:sz="0" w:space="0" w:color="auto"/>
        <w:right w:val="none" w:sz="0" w:space="0" w:color="auto"/>
      </w:divBdr>
    </w:div>
    <w:div w:id="667445935">
      <w:bodyDiv w:val="1"/>
      <w:marLeft w:val="0"/>
      <w:marRight w:val="0"/>
      <w:marTop w:val="0"/>
      <w:marBottom w:val="0"/>
      <w:divBdr>
        <w:top w:val="none" w:sz="0" w:space="0" w:color="auto"/>
        <w:left w:val="none" w:sz="0" w:space="0" w:color="auto"/>
        <w:bottom w:val="none" w:sz="0" w:space="0" w:color="auto"/>
        <w:right w:val="none" w:sz="0" w:space="0" w:color="auto"/>
      </w:divBdr>
    </w:div>
    <w:div w:id="691299101">
      <w:bodyDiv w:val="1"/>
      <w:marLeft w:val="0"/>
      <w:marRight w:val="0"/>
      <w:marTop w:val="0"/>
      <w:marBottom w:val="0"/>
      <w:divBdr>
        <w:top w:val="none" w:sz="0" w:space="0" w:color="auto"/>
        <w:left w:val="none" w:sz="0" w:space="0" w:color="auto"/>
        <w:bottom w:val="none" w:sz="0" w:space="0" w:color="auto"/>
        <w:right w:val="none" w:sz="0" w:space="0" w:color="auto"/>
      </w:divBdr>
    </w:div>
    <w:div w:id="714701161">
      <w:bodyDiv w:val="1"/>
      <w:marLeft w:val="0"/>
      <w:marRight w:val="0"/>
      <w:marTop w:val="0"/>
      <w:marBottom w:val="0"/>
      <w:divBdr>
        <w:top w:val="none" w:sz="0" w:space="0" w:color="auto"/>
        <w:left w:val="none" w:sz="0" w:space="0" w:color="auto"/>
        <w:bottom w:val="none" w:sz="0" w:space="0" w:color="auto"/>
        <w:right w:val="none" w:sz="0" w:space="0" w:color="auto"/>
      </w:divBdr>
    </w:div>
    <w:div w:id="723139281">
      <w:bodyDiv w:val="1"/>
      <w:marLeft w:val="0"/>
      <w:marRight w:val="0"/>
      <w:marTop w:val="0"/>
      <w:marBottom w:val="0"/>
      <w:divBdr>
        <w:top w:val="none" w:sz="0" w:space="0" w:color="auto"/>
        <w:left w:val="none" w:sz="0" w:space="0" w:color="auto"/>
        <w:bottom w:val="none" w:sz="0" w:space="0" w:color="auto"/>
        <w:right w:val="none" w:sz="0" w:space="0" w:color="auto"/>
      </w:divBdr>
    </w:div>
    <w:div w:id="734471477">
      <w:bodyDiv w:val="1"/>
      <w:marLeft w:val="0"/>
      <w:marRight w:val="0"/>
      <w:marTop w:val="0"/>
      <w:marBottom w:val="0"/>
      <w:divBdr>
        <w:top w:val="none" w:sz="0" w:space="0" w:color="auto"/>
        <w:left w:val="none" w:sz="0" w:space="0" w:color="auto"/>
        <w:bottom w:val="none" w:sz="0" w:space="0" w:color="auto"/>
        <w:right w:val="none" w:sz="0" w:space="0" w:color="auto"/>
      </w:divBdr>
    </w:div>
    <w:div w:id="747772011">
      <w:bodyDiv w:val="1"/>
      <w:marLeft w:val="0"/>
      <w:marRight w:val="0"/>
      <w:marTop w:val="0"/>
      <w:marBottom w:val="0"/>
      <w:divBdr>
        <w:top w:val="none" w:sz="0" w:space="0" w:color="auto"/>
        <w:left w:val="none" w:sz="0" w:space="0" w:color="auto"/>
        <w:bottom w:val="none" w:sz="0" w:space="0" w:color="auto"/>
        <w:right w:val="none" w:sz="0" w:space="0" w:color="auto"/>
      </w:divBdr>
    </w:div>
    <w:div w:id="756252041">
      <w:bodyDiv w:val="1"/>
      <w:marLeft w:val="0"/>
      <w:marRight w:val="0"/>
      <w:marTop w:val="0"/>
      <w:marBottom w:val="0"/>
      <w:divBdr>
        <w:top w:val="none" w:sz="0" w:space="0" w:color="auto"/>
        <w:left w:val="none" w:sz="0" w:space="0" w:color="auto"/>
        <w:bottom w:val="none" w:sz="0" w:space="0" w:color="auto"/>
        <w:right w:val="none" w:sz="0" w:space="0" w:color="auto"/>
      </w:divBdr>
    </w:div>
    <w:div w:id="805858030">
      <w:bodyDiv w:val="1"/>
      <w:marLeft w:val="0"/>
      <w:marRight w:val="0"/>
      <w:marTop w:val="0"/>
      <w:marBottom w:val="0"/>
      <w:divBdr>
        <w:top w:val="none" w:sz="0" w:space="0" w:color="auto"/>
        <w:left w:val="none" w:sz="0" w:space="0" w:color="auto"/>
        <w:bottom w:val="none" w:sz="0" w:space="0" w:color="auto"/>
        <w:right w:val="none" w:sz="0" w:space="0" w:color="auto"/>
      </w:divBdr>
    </w:div>
    <w:div w:id="831139947">
      <w:bodyDiv w:val="1"/>
      <w:marLeft w:val="0"/>
      <w:marRight w:val="0"/>
      <w:marTop w:val="0"/>
      <w:marBottom w:val="0"/>
      <w:divBdr>
        <w:top w:val="none" w:sz="0" w:space="0" w:color="auto"/>
        <w:left w:val="none" w:sz="0" w:space="0" w:color="auto"/>
        <w:bottom w:val="none" w:sz="0" w:space="0" w:color="auto"/>
        <w:right w:val="none" w:sz="0" w:space="0" w:color="auto"/>
      </w:divBdr>
    </w:div>
    <w:div w:id="868488934">
      <w:bodyDiv w:val="1"/>
      <w:marLeft w:val="0"/>
      <w:marRight w:val="0"/>
      <w:marTop w:val="0"/>
      <w:marBottom w:val="0"/>
      <w:divBdr>
        <w:top w:val="none" w:sz="0" w:space="0" w:color="auto"/>
        <w:left w:val="none" w:sz="0" w:space="0" w:color="auto"/>
        <w:bottom w:val="none" w:sz="0" w:space="0" w:color="auto"/>
        <w:right w:val="none" w:sz="0" w:space="0" w:color="auto"/>
      </w:divBdr>
    </w:div>
    <w:div w:id="890775580">
      <w:bodyDiv w:val="1"/>
      <w:marLeft w:val="0"/>
      <w:marRight w:val="0"/>
      <w:marTop w:val="0"/>
      <w:marBottom w:val="0"/>
      <w:divBdr>
        <w:top w:val="none" w:sz="0" w:space="0" w:color="auto"/>
        <w:left w:val="none" w:sz="0" w:space="0" w:color="auto"/>
        <w:bottom w:val="none" w:sz="0" w:space="0" w:color="auto"/>
        <w:right w:val="none" w:sz="0" w:space="0" w:color="auto"/>
      </w:divBdr>
    </w:div>
    <w:div w:id="898899950">
      <w:bodyDiv w:val="1"/>
      <w:marLeft w:val="0"/>
      <w:marRight w:val="0"/>
      <w:marTop w:val="0"/>
      <w:marBottom w:val="0"/>
      <w:divBdr>
        <w:top w:val="none" w:sz="0" w:space="0" w:color="auto"/>
        <w:left w:val="none" w:sz="0" w:space="0" w:color="auto"/>
        <w:bottom w:val="none" w:sz="0" w:space="0" w:color="auto"/>
        <w:right w:val="none" w:sz="0" w:space="0" w:color="auto"/>
      </w:divBdr>
    </w:div>
    <w:div w:id="908809385">
      <w:bodyDiv w:val="1"/>
      <w:marLeft w:val="0"/>
      <w:marRight w:val="0"/>
      <w:marTop w:val="0"/>
      <w:marBottom w:val="0"/>
      <w:divBdr>
        <w:top w:val="none" w:sz="0" w:space="0" w:color="auto"/>
        <w:left w:val="none" w:sz="0" w:space="0" w:color="auto"/>
        <w:bottom w:val="none" w:sz="0" w:space="0" w:color="auto"/>
        <w:right w:val="none" w:sz="0" w:space="0" w:color="auto"/>
      </w:divBdr>
    </w:div>
    <w:div w:id="945422901">
      <w:bodyDiv w:val="1"/>
      <w:marLeft w:val="0"/>
      <w:marRight w:val="0"/>
      <w:marTop w:val="0"/>
      <w:marBottom w:val="0"/>
      <w:divBdr>
        <w:top w:val="none" w:sz="0" w:space="0" w:color="auto"/>
        <w:left w:val="none" w:sz="0" w:space="0" w:color="auto"/>
        <w:bottom w:val="none" w:sz="0" w:space="0" w:color="auto"/>
        <w:right w:val="none" w:sz="0" w:space="0" w:color="auto"/>
      </w:divBdr>
    </w:div>
    <w:div w:id="972634462">
      <w:bodyDiv w:val="1"/>
      <w:marLeft w:val="0"/>
      <w:marRight w:val="0"/>
      <w:marTop w:val="0"/>
      <w:marBottom w:val="0"/>
      <w:divBdr>
        <w:top w:val="none" w:sz="0" w:space="0" w:color="auto"/>
        <w:left w:val="none" w:sz="0" w:space="0" w:color="auto"/>
        <w:bottom w:val="none" w:sz="0" w:space="0" w:color="auto"/>
        <w:right w:val="none" w:sz="0" w:space="0" w:color="auto"/>
      </w:divBdr>
    </w:div>
    <w:div w:id="974943332">
      <w:bodyDiv w:val="1"/>
      <w:marLeft w:val="0"/>
      <w:marRight w:val="0"/>
      <w:marTop w:val="0"/>
      <w:marBottom w:val="0"/>
      <w:divBdr>
        <w:top w:val="none" w:sz="0" w:space="0" w:color="auto"/>
        <w:left w:val="none" w:sz="0" w:space="0" w:color="auto"/>
        <w:bottom w:val="none" w:sz="0" w:space="0" w:color="auto"/>
        <w:right w:val="none" w:sz="0" w:space="0" w:color="auto"/>
      </w:divBdr>
    </w:div>
    <w:div w:id="1014380192">
      <w:bodyDiv w:val="1"/>
      <w:marLeft w:val="0"/>
      <w:marRight w:val="0"/>
      <w:marTop w:val="0"/>
      <w:marBottom w:val="0"/>
      <w:divBdr>
        <w:top w:val="none" w:sz="0" w:space="0" w:color="auto"/>
        <w:left w:val="none" w:sz="0" w:space="0" w:color="auto"/>
        <w:bottom w:val="none" w:sz="0" w:space="0" w:color="auto"/>
        <w:right w:val="none" w:sz="0" w:space="0" w:color="auto"/>
      </w:divBdr>
    </w:div>
    <w:div w:id="1056389888">
      <w:bodyDiv w:val="1"/>
      <w:marLeft w:val="0"/>
      <w:marRight w:val="0"/>
      <w:marTop w:val="0"/>
      <w:marBottom w:val="0"/>
      <w:divBdr>
        <w:top w:val="none" w:sz="0" w:space="0" w:color="auto"/>
        <w:left w:val="none" w:sz="0" w:space="0" w:color="auto"/>
        <w:bottom w:val="none" w:sz="0" w:space="0" w:color="auto"/>
        <w:right w:val="none" w:sz="0" w:space="0" w:color="auto"/>
      </w:divBdr>
    </w:div>
    <w:div w:id="1088888938">
      <w:bodyDiv w:val="1"/>
      <w:marLeft w:val="0"/>
      <w:marRight w:val="0"/>
      <w:marTop w:val="0"/>
      <w:marBottom w:val="0"/>
      <w:divBdr>
        <w:top w:val="none" w:sz="0" w:space="0" w:color="auto"/>
        <w:left w:val="none" w:sz="0" w:space="0" w:color="auto"/>
        <w:bottom w:val="none" w:sz="0" w:space="0" w:color="auto"/>
        <w:right w:val="none" w:sz="0" w:space="0" w:color="auto"/>
      </w:divBdr>
    </w:div>
    <w:div w:id="1098521711">
      <w:bodyDiv w:val="1"/>
      <w:marLeft w:val="0"/>
      <w:marRight w:val="0"/>
      <w:marTop w:val="0"/>
      <w:marBottom w:val="0"/>
      <w:divBdr>
        <w:top w:val="none" w:sz="0" w:space="0" w:color="auto"/>
        <w:left w:val="none" w:sz="0" w:space="0" w:color="auto"/>
        <w:bottom w:val="none" w:sz="0" w:space="0" w:color="auto"/>
        <w:right w:val="none" w:sz="0" w:space="0" w:color="auto"/>
      </w:divBdr>
    </w:div>
    <w:div w:id="1145271544">
      <w:bodyDiv w:val="1"/>
      <w:marLeft w:val="0"/>
      <w:marRight w:val="0"/>
      <w:marTop w:val="0"/>
      <w:marBottom w:val="0"/>
      <w:divBdr>
        <w:top w:val="none" w:sz="0" w:space="0" w:color="auto"/>
        <w:left w:val="none" w:sz="0" w:space="0" w:color="auto"/>
        <w:bottom w:val="none" w:sz="0" w:space="0" w:color="auto"/>
        <w:right w:val="none" w:sz="0" w:space="0" w:color="auto"/>
      </w:divBdr>
    </w:div>
    <w:div w:id="1158426133">
      <w:bodyDiv w:val="1"/>
      <w:marLeft w:val="0"/>
      <w:marRight w:val="0"/>
      <w:marTop w:val="0"/>
      <w:marBottom w:val="0"/>
      <w:divBdr>
        <w:top w:val="none" w:sz="0" w:space="0" w:color="auto"/>
        <w:left w:val="none" w:sz="0" w:space="0" w:color="auto"/>
        <w:bottom w:val="none" w:sz="0" w:space="0" w:color="auto"/>
        <w:right w:val="none" w:sz="0" w:space="0" w:color="auto"/>
      </w:divBdr>
    </w:div>
    <w:div w:id="1168639344">
      <w:bodyDiv w:val="1"/>
      <w:marLeft w:val="0"/>
      <w:marRight w:val="0"/>
      <w:marTop w:val="0"/>
      <w:marBottom w:val="0"/>
      <w:divBdr>
        <w:top w:val="none" w:sz="0" w:space="0" w:color="auto"/>
        <w:left w:val="none" w:sz="0" w:space="0" w:color="auto"/>
        <w:bottom w:val="none" w:sz="0" w:space="0" w:color="auto"/>
        <w:right w:val="none" w:sz="0" w:space="0" w:color="auto"/>
      </w:divBdr>
    </w:div>
    <w:div w:id="1183131652">
      <w:bodyDiv w:val="1"/>
      <w:marLeft w:val="0"/>
      <w:marRight w:val="0"/>
      <w:marTop w:val="0"/>
      <w:marBottom w:val="0"/>
      <w:divBdr>
        <w:top w:val="none" w:sz="0" w:space="0" w:color="auto"/>
        <w:left w:val="none" w:sz="0" w:space="0" w:color="auto"/>
        <w:bottom w:val="none" w:sz="0" w:space="0" w:color="auto"/>
        <w:right w:val="none" w:sz="0" w:space="0" w:color="auto"/>
      </w:divBdr>
    </w:div>
    <w:div w:id="1187328176">
      <w:bodyDiv w:val="1"/>
      <w:marLeft w:val="0"/>
      <w:marRight w:val="0"/>
      <w:marTop w:val="0"/>
      <w:marBottom w:val="0"/>
      <w:divBdr>
        <w:top w:val="none" w:sz="0" w:space="0" w:color="auto"/>
        <w:left w:val="none" w:sz="0" w:space="0" w:color="auto"/>
        <w:bottom w:val="none" w:sz="0" w:space="0" w:color="auto"/>
        <w:right w:val="none" w:sz="0" w:space="0" w:color="auto"/>
      </w:divBdr>
    </w:div>
    <w:div w:id="1205823703">
      <w:bodyDiv w:val="1"/>
      <w:marLeft w:val="0"/>
      <w:marRight w:val="0"/>
      <w:marTop w:val="0"/>
      <w:marBottom w:val="0"/>
      <w:divBdr>
        <w:top w:val="none" w:sz="0" w:space="0" w:color="auto"/>
        <w:left w:val="none" w:sz="0" w:space="0" w:color="auto"/>
        <w:bottom w:val="none" w:sz="0" w:space="0" w:color="auto"/>
        <w:right w:val="none" w:sz="0" w:space="0" w:color="auto"/>
      </w:divBdr>
    </w:div>
    <w:div w:id="1222599027">
      <w:bodyDiv w:val="1"/>
      <w:marLeft w:val="0"/>
      <w:marRight w:val="0"/>
      <w:marTop w:val="0"/>
      <w:marBottom w:val="0"/>
      <w:divBdr>
        <w:top w:val="none" w:sz="0" w:space="0" w:color="auto"/>
        <w:left w:val="none" w:sz="0" w:space="0" w:color="auto"/>
        <w:bottom w:val="none" w:sz="0" w:space="0" w:color="auto"/>
        <w:right w:val="none" w:sz="0" w:space="0" w:color="auto"/>
      </w:divBdr>
    </w:div>
    <w:div w:id="1291126640">
      <w:bodyDiv w:val="1"/>
      <w:marLeft w:val="0"/>
      <w:marRight w:val="0"/>
      <w:marTop w:val="0"/>
      <w:marBottom w:val="0"/>
      <w:divBdr>
        <w:top w:val="none" w:sz="0" w:space="0" w:color="auto"/>
        <w:left w:val="none" w:sz="0" w:space="0" w:color="auto"/>
        <w:bottom w:val="none" w:sz="0" w:space="0" w:color="auto"/>
        <w:right w:val="none" w:sz="0" w:space="0" w:color="auto"/>
      </w:divBdr>
    </w:div>
    <w:div w:id="1382482020">
      <w:bodyDiv w:val="1"/>
      <w:marLeft w:val="0"/>
      <w:marRight w:val="0"/>
      <w:marTop w:val="0"/>
      <w:marBottom w:val="0"/>
      <w:divBdr>
        <w:top w:val="none" w:sz="0" w:space="0" w:color="auto"/>
        <w:left w:val="none" w:sz="0" w:space="0" w:color="auto"/>
        <w:bottom w:val="none" w:sz="0" w:space="0" w:color="auto"/>
        <w:right w:val="none" w:sz="0" w:space="0" w:color="auto"/>
      </w:divBdr>
    </w:div>
    <w:div w:id="1405176039">
      <w:bodyDiv w:val="1"/>
      <w:marLeft w:val="0"/>
      <w:marRight w:val="0"/>
      <w:marTop w:val="0"/>
      <w:marBottom w:val="0"/>
      <w:divBdr>
        <w:top w:val="none" w:sz="0" w:space="0" w:color="auto"/>
        <w:left w:val="none" w:sz="0" w:space="0" w:color="auto"/>
        <w:bottom w:val="none" w:sz="0" w:space="0" w:color="auto"/>
        <w:right w:val="none" w:sz="0" w:space="0" w:color="auto"/>
      </w:divBdr>
    </w:div>
    <w:div w:id="1446581722">
      <w:bodyDiv w:val="1"/>
      <w:marLeft w:val="0"/>
      <w:marRight w:val="0"/>
      <w:marTop w:val="0"/>
      <w:marBottom w:val="0"/>
      <w:divBdr>
        <w:top w:val="none" w:sz="0" w:space="0" w:color="auto"/>
        <w:left w:val="none" w:sz="0" w:space="0" w:color="auto"/>
        <w:bottom w:val="none" w:sz="0" w:space="0" w:color="auto"/>
        <w:right w:val="none" w:sz="0" w:space="0" w:color="auto"/>
      </w:divBdr>
    </w:div>
    <w:div w:id="1478649633">
      <w:bodyDiv w:val="1"/>
      <w:marLeft w:val="0"/>
      <w:marRight w:val="0"/>
      <w:marTop w:val="0"/>
      <w:marBottom w:val="0"/>
      <w:divBdr>
        <w:top w:val="none" w:sz="0" w:space="0" w:color="auto"/>
        <w:left w:val="none" w:sz="0" w:space="0" w:color="auto"/>
        <w:bottom w:val="none" w:sz="0" w:space="0" w:color="auto"/>
        <w:right w:val="none" w:sz="0" w:space="0" w:color="auto"/>
      </w:divBdr>
    </w:div>
    <w:div w:id="1529176805">
      <w:bodyDiv w:val="1"/>
      <w:marLeft w:val="0"/>
      <w:marRight w:val="0"/>
      <w:marTop w:val="0"/>
      <w:marBottom w:val="0"/>
      <w:divBdr>
        <w:top w:val="none" w:sz="0" w:space="0" w:color="auto"/>
        <w:left w:val="none" w:sz="0" w:space="0" w:color="auto"/>
        <w:bottom w:val="none" w:sz="0" w:space="0" w:color="auto"/>
        <w:right w:val="none" w:sz="0" w:space="0" w:color="auto"/>
      </w:divBdr>
    </w:div>
    <w:div w:id="1530410442">
      <w:bodyDiv w:val="1"/>
      <w:marLeft w:val="0"/>
      <w:marRight w:val="0"/>
      <w:marTop w:val="0"/>
      <w:marBottom w:val="0"/>
      <w:divBdr>
        <w:top w:val="none" w:sz="0" w:space="0" w:color="auto"/>
        <w:left w:val="none" w:sz="0" w:space="0" w:color="auto"/>
        <w:bottom w:val="none" w:sz="0" w:space="0" w:color="auto"/>
        <w:right w:val="none" w:sz="0" w:space="0" w:color="auto"/>
      </w:divBdr>
    </w:div>
    <w:div w:id="1577134526">
      <w:bodyDiv w:val="1"/>
      <w:marLeft w:val="0"/>
      <w:marRight w:val="0"/>
      <w:marTop w:val="0"/>
      <w:marBottom w:val="0"/>
      <w:divBdr>
        <w:top w:val="none" w:sz="0" w:space="0" w:color="auto"/>
        <w:left w:val="none" w:sz="0" w:space="0" w:color="auto"/>
        <w:bottom w:val="none" w:sz="0" w:space="0" w:color="auto"/>
        <w:right w:val="none" w:sz="0" w:space="0" w:color="auto"/>
      </w:divBdr>
    </w:div>
    <w:div w:id="1633513740">
      <w:bodyDiv w:val="1"/>
      <w:marLeft w:val="0"/>
      <w:marRight w:val="0"/>
      <w:marTop w:val="0"/>
      <w:marBottom w:val="0"/>
      <w:divBdr>
        <w:top w:val="none" w:sz="0" w:space="0" w:color="auto"/>
        <w:left w:val="none" w:sz="0" w:space="0" w:color="auto"/>
        <w:bottom w:val="none" w:sz="0" w:space="0" w:color="auto"/>
        <w:right w:val="none" w:sz="0" w:space="0" w:color="auto"/>
      </w:divBdr>
    </w:div>
    <w:div w:id="1643001578">
      <w:bodyDiv w:val="1"/>
      <w:marLeft w:val="0"/>
      <w:marRight w:val="0"/>
      <w:marTop w:val="0"/>
      <w:marBottom w:val="0"/>
      <w:divBdr>
        <w:top w:val="none" w:sz="0" w:space="0" w:color="auto"/>
        <w:left w:val="none" w:sz="0" w:space="0" w:color="auto"/>
        <w:bottom w:val="none" w:sz="0" w:space="0" w:color="auto"/>
        <w:right w:val="none" w:sz="0" w:space="0" w:color="auto"/>
      </w:divBdr>
    </w:div>
    <w:div w:id="1666783742">
      <w:bodyDiv w:val="1"/>
      <w:marLeft w:val="0"/>
      <w:marRight w:val="0"/>
      <w:marTop w:val="0"/>
      <w:marBottom w:val="0"/>
      <w:divBdr>
        <w:top w:val="none" w:sz="0" w:space="0" w:color="auto"/>
        <w:left w:val="none" w:sz="0" w:space="0" w:color="auto"/>
        <w:bottom w:val="none" w:sz="0" w:space="0" w:color="auto"/>
        <w:right w:val="none" w:sz="0" w:space="0" w:color="auto"/>
      </w:divBdr>
    </w:div>
    <w:div w:id="1669401158">
      <w:bodyDiv w:val="1"/>
      <w:marLeft w:val="0"/>
      <w:marRight w:val="0"/>
      <w:marTop w:val="0"/>
      <w:marBottom w:val="0"/>
      <w:divBdr>
        <w:top w:val="none" w:sz="0" w:space="0" w:color="auto"/>
        <w:left w:val="none" w:sz="0" w:space="0" w:color="auto"/>
        <w:bottom w:val="none" w:sz="0" w:space="0" w:color="auto"/>
        <w:right w:val="none" w:sz="0" w:space="0" w:color="auto"/>
      </w:divBdr>
    </w:div>
    <w:div w:id="1678146285">
      <w:bodyDiv w:val="1"/>
      <w:marLeft w:val="0"/>
      <w:marRight w:val="0"/>
      <w:marTop w:val="0"/>
      <w:marBottom w:val="0"/>
      <w:divBdr>
        <w:top w:val="none" w:sz="0" w:space="0" w:color="auto"/>
        <w:left w:val="none" w:sz="0" w:space="0" w:color="auto"/>
        <w:bottom w:val="none" w:sz="0" w:space="0" w:color="auto"/>
        <w:right w:val="none" w:sz="0" w:space="0" w:color="auto"/>
      </w:divBdr>
    </w:div>
    <w:div w:id="1681539813">
      <w:bodyDiv w:val="1"/>
      <w:marLeft w:val="0"/>
      <w:marRight w:val="0"/>
      <w:marTop w:val="0"/>
      <w:marBottom w:val="0"/>
      <w:divBdr>
        <w:top w:val="none" w:sz="0" w:space="0" w:color="auto"/>
        <w:left w:val="none" w:sz="0" w:space="0" w:color="auto"/>
        <w:bottom w:val="none" w:sz="0" w:space="0" w:color="auto"/>
        <w:right w:val="none" w:sz="0" w:space="0" w:color="auto"/>
      </w:divBdr>
    </w:div>
    <w:div w:id="1722359491">
      <w:bodyDiv w:val="1"/>
      <w:marLeft w:val="0"/>
      <w:marRight w:val="0"/>
      <w:marTop w:val="0"/>
      <w:marBottom w:val="0"/>
      <w:divBdr>
        <w:top w:val="none" w:sz="0" w:space="0" w:color="auto"/>
        <w:left w:val="none" w:sz="0" w:space="0" w:color="auto"/>
        <w:bottom w:val="none" w:sz="0" w:space="0" w:color="auto"/>
        <w:right w:val="none" w:sz="0" w:space="0" w:color="auto"/>
      </w:divBdr>
    </w:div>
    <w:div w:id="1774283646">
      <w:bodyDiv w:val="1"/>
      <w:marLeft w:val="0"/>
      <w:marRight w:val="0"/>
      <w:marTop w:val="0"/>
      <w:marBottom w:val="0"/>
      <w:divBdr>
        <w:top w:val="none" w:sz="0" w:space="0" w:color="auto"/>
        <w:left w:val="none" w:sz="0" w:space="0" w:color="auto"/>
        <w:bottom w:val="none" w:sz="0" w:space="0" w:color="auto"/>
        <w:right w:val="none" w:sz="0" w:space="0" w:color="auto"/>
      </w:divBdr>
    </w:div>
    <w:div w:id="1774323441">
      <w:bodyDiv w:val="1"/>
      <w:marLeft w:val="0"/>
      <w:marRight w:val="0"/>
      <w:marTop w:val="0"/>
      <w:marBottom w:val="0"/>
      <w:divBdr>
        <w:top w:val="none" w:sz="0" w:space="0" w:color="auto"/>
        <w:left w:val="none" w:sz="0" w:space="0" w:color="auto"/>
        <w:bottom w:val="none" w:sz="0" w:space="0" w:color="auto"/>
        <w:right w:val="none" w:sz="0" w:space="0" w:color="auto"/>
      </w:divBdr>
    </w:div>
    <w:div w:id="1776244849">
      <w:bodyDiv w:val="1"/>
      <w:marLeft w:val="0"/>
      <w:marRight w:val="0"/>
      <w:marTop w:val="0"/>
      <w:marBottom w:val="0"/>
      <w:divBdr>
        <w:top w:val="none" w:sz="0" w:space="0" w:color="auto"/>
        <w:left w:val="none" w:sz="0" w:space="0" w:color="auto"/>
        <w:bottom w:val="none" w:sz="0" w:space="0" w:color="auto"/>
        <w:right w:val="none" w:sz="0" w:space="0" w:color="auto"/>
      </w:divBdr>
    </w:div>
    <w:div w:id="1850025958">
      <w:bodyDiv w:val="1"/>
      <w:marLeft w:val="0"/>
      <w:marRight w:val="0"/>
      <w:marTop w:val="0"/>
      <w:marBottom w:val="0"/>
      <w:divBdr>
        <w:top w:val="none" w:sz="0" w:space="0" w:color="auto"/>
        <w:left w:val="none" w:sz="0" w:space="0" w:color="auto"/>
        <w:bottom w:val="none" w:sz="0" w:space="0" w:color="auto"/>
        <w:right w:val="none" w:sz="0" w:space="0" w:color="auto"/>
      </w:divBdr>
    </w:div>
    <w:div w:id="1850825272">
      <w:bodyDiv w:val="1"/>
      <w:marLeft w:val="0"/>
      <w:marRight w:val="0"/>
      <w:marTop w:val="0"/>
      <w:marBottom w:val="0"/>
      <w:divBdr>
        <w:top w:val="none" w:sz="0" w:space="0" w:color="auto"/>
        <w:left w:val="none" w:sz="0" w:space="0" w:color="auto"/>
        <w:bottom w:val="none" w:sz="0" w:space="0" w:color="auto"/>
        <w:right w:val="none" w:sz="0" w:space="0" w:color="auto"/>
      </w:divBdr>
    </w:div>
    <w:div w:id="1860460154">
      <w:bodyDiv w:val="1"/>
      <w:marLeft w:val="0"/>
      <w:marRight w:val="0"/>
      <w:marTop w:val="0"/>
      <w:marBottom w:val="0"/>
      <w:divBdr>
        <w:top w:val="none" w:sz="0" w:space="0" w:color="auto"/>
        <w:left w:val="none" w:sz="0" w:space="0" w:color="auto"/>
        <w:bottom w:val="none" w:sz="0" w:space="0" w:color="auto"/>
        <w:right w:val="none" w:sz="0" w:space="0" w:color="auto"/>
      </w:divBdr>
    </w:div>
    <w:div w:id="1863519395">
      <w:bodyDiv w:val="1"/>
      <w:marLeft w:val="0"/>
      <w:marRight w:val="0"/>
      <w:marTop w:val="0"/>
      <w:marBottom w:val="0"/>
      <w:divBdr>
        <w:top w:val="none" w:sz="0" w:space="0" w:color="auto"/>
        <w:left w:val="none" w:sz="0" w:space="0" w:color="auto"/>
        <w:bottom w:val="none" w:sz="0" w:space="0" w:color="auto"/>
        <w:right w:val="none" w:sz="0" w:space="0" w:color="auto"/>
      </w:divBdr>
    </w:div>
    <w:div w:id="1895504112">
      <w:bodyDiv w:val="1"/>
      <w:marLeft w:val="0"/>
      <w:marRight w:val="0"/>
      <w:marTop w:val="0"/>
      <w:marBottom w:val="0"/>
      <w:divBdr>
        <w:top w:val="none" w:sz="0" w:space="0" w:color="auto"/>
        <w:left w:val="none" w:sz="0" w:space="0" w:color="auto"/>
        <w:bottom w:val="none" w:sz="0" w:space="0" w:color="auto"/>
        <w:right w:val="none" w:sz="0" w:space="0" w:color="auto"/>
      </w:divBdr>
    </w:div>
    <w:div w:id="1922525879">
      <w:bodyDiv w:val="1"/>
      <w:marLeft w:val="0"/>
      <w:marRight w:val="0"/>
      <w:marTop w:val="0"/>
      <w:marBottom w:val="0"/>
      <w:divBdr>
        <w:top w:val="none" w:sz="0" w:space="0" w:color="auto"/>
        <w:left w:val="none" w:sz="0" w:space="0" w:color="auto"/>
        <w:bottom w:val="none" w:sz="0" w:space="0" w:color="auto"/>
        <w:right w:val="none" w:sz="0" w:space="0" w:color="auto"/>
      </w:divBdr>
    </w:div>
    <w:div w:id="1923054446">
      <w:bodyDiv w:val="1"/>
      <w:marLeft w:val="0"/>
      <w:marRight w:val="0"/>
      <w:marTop w:val="0"/>
      <w:marBottom w:val="0"/>
      <w:divBdr>
        <w:top w:val="none" w:sz="0" w:space="0" w:color="auto"/>
        <w:left w:val="none" w:sz="0" w:space="0" w:color="auto"/>
        <w:bottom w:val="none" w:sz="0" w:space="0" w:color="auto"/>
        <w:right w:val="none" w:sz="0" w:space="0" w:color="auto"/>
      </w:divBdr>
    </w:div>
    <w:div w:id="1954286276">
      <w:bodyDiv w:val="1"/>
      <w:marLeft w:val="0"/>
      <w:marRight w:val="0"/>
      <w:marTop w:val="0"/>
      <w:marBottom w:val="0"/>
      <w:divBdr>
        <w:top w:val="none" w:sz="0" w:space="0" w:color="auto"/>
        <w:left w:val="none" w:sz="0" w:space="0" w:color="auto"/>
        <w:bottom w:val="none" w:sz="0" w:space="0" w:color="auto"/>
        <w:right w:val="none" w:sz="0" w:space="0" w:color="auto"/>
      </w:divBdr>
    </w:div>
    <w:div w:id="1995376932">
      <w:bodyDiv w:val="1"/>
      <w:marLeft w:val="0"/>
      <w:marRight w:val="0"/>
      <w:marTop w:val="0"/>
      <w:marBottom w:val="0"/>
      <w:divBdr>
        <w:top w:val="none" w:sz="0" w:space="0" w:color="auto"/>
        <w:left w:val="none" w:sz="0" w:space="0" w:color="auto"/>
        <w:bottom w:val="none" w:sz="0" w:space="0" w:color="auto"/>
        <w:right w:val="none" w:sz="0" w:space="0" w:color="auto"/>
      </w:divBdr>
    </w:div>
    <w:div w:id="2060394308">
      <w:bodyDiv w:val="1"/>
      <w:marLeft w:val="0"/>
      <w:marRight w:val="0"/>
      <w:marTop w:val="0"/>
      <w:marBottom w:val="0"/>
      <w:divBdr>
        <w:top w:val="none" w:sz="0" w:space="0" w:color="auto"/>
        <w:left w:val="none" w:sz="0" w:space="0" w:color="auto"/>
        <w:bottom w:val="none" w:sz="0" w:space="0" w:color="auto"/>
        <w:right w:val="none" w:sz="0" w:space="0" w:color="auto"/>
      </w:divBdr>
    </w:div>
    <w:div w:id="2064014101">
      <w:bodyDiv w:val="1"/>
      <w:marLeft w:val="0"/>
      <w:marRight w:val="0"/>
      <w:marTop w:val="0"/>
      <w:marBottom w:val="0"/>
      <w:divBdr>
        <w:top w:val="none" w:sz="0" w:space="0" w:color="auto"/>
        <w:left w:val="none" w:sz="0" w:space="0" w:color="auto"/>
        <w:bottom w:val="none" w:sz="0" w:space="0" w:color="auto"/>
        <w:right w:val="none" w:sz="0" w:space="0" w:color="auto"/>
      </w:divBdr>
    </w:div>
    <w:div w:id="2128422824">
      <w:bodyDiv w:val="1"/>
      <w:marLeft w:val="0"/>
      <w:marRight w:val="0"/>
      <w:marTop w:val="0"/>
      <w:marBottom w:val="0"/>
      <w:divBdr>
        <w:top w:val="none" w:sz="0" w:space="0" w:color="auto"/>
        <w:left w:val="none" w:sz="0" w:space="0" w:color="auto"/>
        <w:bottom w:val="none" w:sz="0" w:space="0" w:color="auto"/>
        <w:right w:val="none" w:sz="0" w:space="0" w:color="auto"/>
      </w:divBdr>
    </w:div>
    <w:div w:id="21454661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ambridgeshire.gov.uk/mwlp-review"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library.live/the-library-present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yourvoice.cambridgeshire.gov.uk/business-planning/27-28-phase-1%20engagement/" TargetMode="External"/><Relationship Id="rId11" Type="http://schemas.openxmlformats.org/officeDocument/2006/relationships/hyperlink" Target="mailto:Peter.fane@cambridgeshire.gov.uk" TargetMode="External"/><Relationship Id="rId5" Type="http://schemas.openxmlformats.org/officeDocument/2006/relationships/hyperlink" Target="https://www.cambridgeshire.gov.uk/council/quality-of-life-survey" TargetMode="External"/><Relationship Id="rId10" Type="http://schemas.openxmlformats.org/officeDocument/2006/relationships/hyperlink" Target="mailto:Laurence.damaryhoman@cambridgeshire.gov.uk" TargetMode="External"/><Relationship Id="rId4" Type="http://schemas.openxmlformats.org/officeDocument/2006/relationships/webSettings" Target="webSettings.xml"/><Relationship Id="rId9" Type="http://schemas.openxmlformats.org/officeDocument/2006/relationships/hyperlink" Target="https://cambridgeshirepeterborough-ca.gov.uk/news/updated-bus-network-plans-approv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7</Pages>
  <Words>2717</Words>
  <Characters>15488</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Lorna Dupré</dc:creator>
  <cp:lastModifiedBy>Cllr Laurence Damary-Homan</cp:lastModifiedBy>
  <cp:revision>49</cp:revision>
  <dcterms:created xsi:type="dcterms:W3CDTF">2026-10-07T17:42:00Z</dcterms:created>
  <dcterms:modified xsi:type="dcterms:W3CDTF">2026-10-07T18:30:00Z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2025-08-03T00:00:00Z</vt:filetime>
  </property>
  <property fmtid="{D5CDD505-2E9C-101B-9397-08002B2CF9AE}" pid="3" name="Creator">
    <vt:lpwstr>Microsoft® Word for Microsoft 365</vt:lpwstr>
  </property>
  <property fmtid="{D5CDD505-2E9C-101B-9397-08002B2CF9AE}" pid="4" name="LastSaved">
    <vt:filetime>2025-08-06T00:00:00Z</vt:filetime>
  </property>
  <property fmtid="{D5CDD505-2E9C-101B-9397-08002B2CF9AE}" pid="5" name="Producer">
    <vt:lpwstr>3-Heights(TM) PDF Security Shell 4.8.25.2 (http://www.pdf-tools.com)</vt:lpwstr>
  </property>
</Properties>
</file>