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7BBD5" w14:textId="047BC03F" w:rsidR="005E0434" w:rsidRPr="00D93663" w:rsidRDefault="00A01EB4">
      <w:pPr>
        <w:pStyle w:val="Title"/>
        <w:rPr>
          <w:rFonts w:ascii="Arial" w:hAnsi="Arial" w:cs="Arial"/>
        </w:rPr>
      </w:pPr>
      <w:r w:rsidRPr="00D93663">
        <w:rPr>
          <w:rFonts w:ascii="Arial" w:hAnsi="Arial" w:cs="Arial"/>
          <w:w w:val="90"/>
        </w:rPr>
        <w:t>Cambridgeshire County Council</w:t>
      </w:r>
    </w:p>
    <w:p w14:paraId="06EDC096" w14:textId="0400BAF3" w:rsidR="005E0434" w:rsidRDefault="00B35FB1">
      <w:pPr>
        <w:pStyle w:val="Heading1"/>
        <w:rPr>
          <w:rFonts w:asciiTheme="minorHAnsi" w:hAnsiTheme="minorHAnsi" w:cstheme="minorHAnsi"/>
          <w:spacing w:val="40"/>
          <w:w w:val="90"/>
          <w:sz w:val="32"/>
          <w:szCs w:val="32"/>
        </w:rPr>
      </w:pPr>
      <w:r w:rsidRPr="00C46E54">
        <w:rPr>
          <w:rFonts w:asciiTheme="minorHAnsi" w:hAnsiTheme="minorHAnsi" w:cstheme="minorHAnsi"/>
          <w:spacing w:val="40"/>
          <w:w w:val="90"/>
          <w:sz w:val="32"/>
          <w:szCs w:val="32"/>
        </w:rPr>
        <w:t xml:space="preserve">MONTHLY REPORT </w:t>
      </w:r>
      <w:r w:rsidR="003169B5">
        <w:rPr>
          <w:rFonts w:asciiTheme="minorHAnsi" w:hAnsiTheme="minorHAnsi" w:cstheme="minorHAnsi"/>
          <w:spacing w:val="40"/>
          <w:w w:val="90"/>
          <w:sz w:val="32"/>
          <w:szCs w:val="32"/>
        </w:rPr>
        <w:t>SEPTEMBER</w:t>
      </w:r>
      <w:r w:rsidRPr="00C46E54">
        <w:rPr>
          <w:rFonts w:asciiTheme="minorHAnsi" w:hAnsiTheme="minorHAnsi" w:cstheme="minorHAnsi"/>
          <w:spacing w:val="40"/>
          <w:w w:val="90"/>
          <w:sz w:val="32"/>
          <w:szCs w:val="32"/>
        </w:rPr>
        <w:t xml:space="preserve"> 2026</w:t>
      </w:r>
    </w:p>
    <w:p w14:paraId="0676F3CD" w14:textId="2252857B" w:rsidR="00C46E54" w:rsidRPr="00C46E54" w:rsidRDefault="00C46E54">
      <w:pPr>
        <w:pStyle w:val="Heading1"/>
        <w:rPr>
          <w:rFonts w:asciiTheme="minorHAnsi" w:hAnsiTheme="minorHAnsi" w:cstheme="minorHAnsi"/>
          <w:spacing w:val="40"/>
          <w:sz w:val="32"/>
          <w:szCs w:val="32"/>
        </w:rPr>
      </w:pPr>
      <w:r>
        <w:rPr>
          <w:rFonts w:asciiTheme="minorHAnsi" w:hAnsiTheme="minorHAnsi" w:cstheme="minorHAnsi"/>
          <w:spacing w:val="40"/>
          <w:w w:val="90"/>
          <w:sz w:val="32"/>
          <w:szCs w:val="32"/>
        </w:rPr>
        <w:t xml:space="preserve">Sawston and </w:t>
      </w:r>
      <w:proofErr w:type="spellStart"/>
      <w:r>
        <w:rPr>
          <w:rFonts w:asciiTheme="minorHAnsi" w:hAnsiTheme="minorHAnsi" w:cstheme="minorHAnsi"/>
          <w:spacing w:val="40"/>
          <w:w w:val="90"/>
          <w:sz w:val="32"/>
          <w:szCs w:val="32"/>
        </w:rPr>
        <w:t>Shelfords</w:t>
      </w:r>
      <w:proofErr w:type="spellEnd"/>
      <w:r>
        <w:rPr>
          <w:rFonts w:asciiTheme="minorHAnsi" w:hAnsiTheme="minorHAnsi" w:cstheme="minorHAnsi"/>
          <w:spacing w:val="40"/>
          <w:w w:val="90"/>
          <w:sz w:val="32"/>
          <w:szCs w:val="32"/>
        </w:rPr>
        <w:t xml:space="preserve"> Division (Cllrs Damary-Homan &amp; Fane)</w:t>
      </w:r>
    </w:p>
    <w:p w14:paraId="1C62349D" w14:textId="643A901F" w:rsidR="0097508A" w:rsidRPr="00EC29F2" w:rsidRDefault="00840AAC" w:rsidP="00EC29F2">
      <w:pPr>
        <w:pStyle w:val="BodyText"/>
        <w:spacing w:before="37"/>
        <w:ind w:left="0"/>
        <w:rPr>
          <w:rFonts w:ascii="Arial" w:hAnsi="Arial" w:cs="Arial"/>
          <w:sz w:val="20"/>
        </w:rPr>
      </w:pPr>
      <w:r w:rsidRPr="00D93663">
        <w:rPr>
          <w:rFonts w:ascii="Arial" w:hAnsi="Arial" w:cs="Arial"/>
          <w:noProof/>
          <w:sz w:val="20"/>
          <w:highlight w:val="black"/>
        </w:rPr>
        <mc:AlternateContent>
          <mc:Choice Requires="wps">
            <w:drawing>
              <wp:anchor distT="0" distB="0" distL="0" distR="0" simplePos="0" relativeHeight="251650048" behindDoc="1" locked="0" layoutInCell="1" allowOverlap="1" wp14:anchorId="198996F6" wp14:editId="0267C67C">
                <wp:simplePos x="0" y="0"/>
                <wp:positionH relativeFrom="page">
                  <wp:posOffset>896416</wp:posOffset>
                </wp:positionH>
                <wp:positionV relativeFrom="paragraph">
                  <wp:posOffset>218225</wp:posOffset>
                </wp:positionV>
                <wp:extent cx="576961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1270"/>
                        </a:xfrm>
                        <a:custGeom>
                          <a:avLst/>
                          <a:gdLst/>
                          <a:ahLst/>
                          <a:cxnLst/>
                          <a:rect l="l" t="t" r="r" b="b"/>
                          <a:pathLst>
                            <a:path w="5769610">
                              <a:moveTo>
                                <a:pt x="0" y="0"/>
                              </a:moveTo>
                              <a:lnTo>
                                <a:pt x="5769305" y="0"/>
                              </a:lnTo>
                            </a:path>
                          </a:pathLst>
                        </a:custGeom>
                        <a:ln w="27432">
                          <a:solidFill>
                            <a:schemeClr val="tx1"/>
                          </a:solidFill>
                          <a:prstDash val="sysDash"/>
                        </a:ln>
                      </wps:spPr>
                      <wps:bodyPr wrap="square" lIns="0" tIns="0" rIns="0" bIns="0" rtlCol="0">
                        <a:prstTxWarp prst="textNoShape">
                          <a:avLst/>
                        </a:prstTxWarp>
                        <a:noAutofit/>
                      </wps:bodyPr>
                    </wps:wsp>
                  </a:graphicData>
                </a:graphic>
              </wp:anchor>
            </w:drawing>
          </mc:Choice>
          <mc:Fallback>
            <w:pict>
              <v:shape w14:anchorId="7F59363B" id="Graphic 1" o:spid="_x0000_s1026" style="position:absolute;margin-left:70.6pt;margin-top:17.2pt;width:454.3pt;height:.1pt;z-index:-251666432;visibility:visible;mso-wrap-style:square;mso-wrap-distance-left:0;mso-wrap-distance-top:0;mso-wrap-distance-right:0;mso-wrap-distance-bottom:0;mso-position-horizontal:absolute;mso-position-horizontal-relative:page;mso-position-vertical:absolute;mso-position-vertical-relative:text;v-text-anchor:top" coordsize="57696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" path="m,l5769305,e" filled="f" strokecolor="black [3213]" strokeweight="2.16pt">
                <v:stroke dashstyle="3 1"/>
                <v:path arrowok="t"/>
                <w10:wrap type="topAndBottom" anchorx="page"/>
              </v:shape>
            </w:pict>
          </mc:Fallback>
        </mc:AlternateContent>
      </w:r>
    </w:p>
    <w:p w14:paraId="5BDDFA22" w14:textId="21B04DFE" w:rsidR="00692108" w:rsidRDefault="00B056A4" w:rsidP="00692108">
      <w:pPr>
        <w:spacing w:before="320"/>
        <w:ind w:left="165"/>
        <w:rPr>
          <w:rFonts w:ascii="Arial" w:hAnsi="Arial" w:cs="Arial"/>
          <w:b/>
          <w:bCs/>
          <w:w w:val="85"/>
          <w:sz w:val="28"/>
        </w:rPr>
      </w:pPr>
      <w:r>
        <w:rPr>
          <w:rFonts w:ascii="Arial" w:hAnsi="Arial" w:cs="Arial"/>
          <w:b/>
          <w:bCs/>
          <w:w w:val="85"/>
          <w:sz w:val="28"/>
        </w:rPr>
        <w:t>FULL COUNCIL</w:t>
      </w:r>
    </w:p>
    <w:p w14:paraId="7C97D163" w14:textId="77777777" w:rsidR="00C46E54" w:rsidRDefault="00C46E54" w:rsidP="00F10B50">
      <w:pPr>
        <w:pStyle w:val="BodyText"/>
        <w:spacing w:before="66"/>
        <w:ind w:left="0"/>
        <w:rPr>
          <w:rFonts w:ascii="Arial" w:hAnsi="Arial" w:cs="Arial"/>
          <w:sz w:val="20"/>
        </w:rPr>
      </w:pPr>
    </w:p>
    <w:p w14:paraId="3B27A5CB" w14:textId="4106ABE8" w:rsidR="003169B5" w:rsidRPr="004668F1" w:rsidRDefault="004668F1" w:rsidP="004668F1">
      <w:pPr>
        <w:pStyle w:val="BodyText"/>
        <w:spacing w:before="66"/>
        <w:rPr>
          <w:rFonts w:ascii="Arial" w:hAnsi="Arial" w:cs="Arial"/>
          <w:szCs w:val="32"/>
        </w:rPr>
      </w:pPr>
      <w:r w:rsidRPr="004668F1">
        <w:rPr>
          <w:rFonts w:ascii="Arial" w:hAnsi="Arial" w:cs="Arial"/>
          <w:szCs w:val="32"/>
        </w:rPr>
        <w:t xml:space="preserve">Reform UK held the Ramsey and </w:t>
      </w:r>
      <w:proofErr w:type="gramStart"/>
      <w:r w:rsidRPr="004668F1">
        <w:rPr>
          <w:rFonts w:ascii="Arial" w:hAnsi="Arial" w:cs="Arial"/>
          <w:szCs w:val="32"/>
        </w:rPr>
        <w:t>Bury county</w:t>
      </w:r>
      <w:proofErr w:type="gramEnd"/>
      <w:r w:rsidRPr="004668F1">
        <w:rPr>
          <w:rFonts w:ascii="Arial" w:hAnsi="Arial" w:cs="Arial"/>
          <w:szCs w:val="32"/>
        </w:rPr>
        <w:t xml:space="preserve"> council seat on Thursday 16 July.</w:t>
      </w:r>
    </w:p>
    <w:p w14:paraId="3739139B" w14:textId="77777777" w:rsidR="003169B5" w:rsidRDefault="003169B5" w:rsidP="00F1433F">
      <w:pPr>
        <w:pStyle w:val="BodyText"/>
        <w:spacing w:before="66"/>
        <w:rPr>
          <w:rFonts w:ascii="Arial" w:hAnsi="Arial" w:cs="Arial"/>
          <w:szCs w:val="32"/>
          <w:lang w:val="en-GB"/>
        </w:rPr>
      </w:pPr>
    </w:p>
    <w:p w14:paraId="17B35789" w14:textId="7B10311D" w:rsidR="0060754A" w:rsidRPr="00F1433F" w:rsidRDefault="00F1433F" w:rsidP="00F1433F">
      <w:pPr>
        <w:pStyle w:val="BodyText"/>
        <w:spacing w:before="66"/>
        <w:rPr>
          <w:rFonts w:ascii="Arial" w:hAnsi="Arial" w:cs="Arial"/>
          <w:szCs w:val="32"/>
          <w:lang w:val="en-GB"/>
        </w:rPr>
      </w:pPr>
      <w:r w:rsidRPr="00F1433F">
        <w:rPr>
          <w:rFonts w:ascii="Arial" w:hAnsi="Arial" w:cs="Arial"/>
          <w:szCs w:val="32"/>
          <w:lang w:val="en-GB"/>
        </w:rPr>
        <w:t>The non-aligned Independent on the council (elected as Reform in 2025, later became Independent, briefly joined Advance UK, then returned to being Independent) has now joined the Conservative Group. Th</w:t>
      </w:r>
      <w:r>
        <w:rPr>
          <w:rFonts w:ascii="Arial" w:hAnsi="Arial" w:cs="Arial"/>
          <w:szCs w:val="32"/>
          <w:lang w:val="en-GB"/>
        </w:rPr>
        <w:t xml:space="preserve">is </w:t>
      </w:r>
      <w:r w:rsidR="00B30097">
        <w:rPr>
          <w:rFonts w:ascii="Arial" w:hAnsi="Arial" w:cs="Arial"/>
          <w:szCs w:val="32"/>
        </w:rPr>
        <w:t>leav</w:t>
      </w:r>
      <w:r>
        <w:rPr>
          <w:rFonts w:ascii="Arial" w:hAnsi="Arial" w:cs="Arial"/>
          <w:szCs w:val="32"/>
        </w:rPr>
        <w:t>es</w:t>
      </w:r>
      <w:r w:rsidR="00B30097">
        <w:rPr>
          <w:rFonts w:ascii="Arial" w:hAnsi="Arial" w:cs="Arial"/>
          <w:szCs w:val="32"/>
        </w:rPr>
        <w:t xml:space="preserve"> the council with the following composition:</w:t>
      </w:r>
    </w:p>
    <w:p w14:paraId="06D605CD" w14:textId="77777777" w:rsidR="00B30097" w:rsidRDefault="00B30097" w:rsidP="0060754A">
      <w:pPr>
        <w:pStyle w:val="BodyText"/>
        <w:spacing w:before="66"/>
        <w:ind w:left="0"/>
        <w:rPr>
          <w:rFonts w:ascii="Arial" w:hAnsi="Arial" w:cs="Arial"/>
          <w:szCs w:val="32"/>
        </w:rPr>
      </w:pPr>
    </w:p>
    <w:tbl>
      <w:tblPr>
        <w:tblStyle w:val="TableGrid"/>
        <w:tblW w:w="0" w:type="auto"/>
        <w:tblLook w:val="04A0" w:firstRow="1" w:lastRow="0" w:firstColumn="1" w:lastColumn="0" w:noHBand="0" w:noVBand="1"/>
      </w:tblPr>
      <w:tblGrid>
        <w:gridCol w:w="5637"/>
        <w:gridCol w:w="567"/>
      </w:tblGrid>
      <w:tr w:rsidR="00B30097" w14:paraId="1B4B67E1" w14:textId="77777777" w:rsidTr="00B30097">
        <w:tc>
          <w:tcPr>
            <w:tcW w:w="5637" w:type="dxa"/>
          </w:tcPr>
          <w:p w14:paraId="4DE54005" w14:textId="3A90E308" w:rsidR="00B30097" w:rsidRDefault="00B30097" w:rsidP="0060754A">
            <w:pPr>
              <w:pStyle w:val="BodyText"/>
              <w:spacing w:before="66"/>
              <w:ind w:left="0"/>
              <w:rPr>
                <w:rFonts w:ascii="Arial" w:hAnsi="Arial" w:cs="Arial"/>
                <w:szCs w:val="32"/>
              </w:rPr>
            </w:pPr>
            <w:r>
              <w:rPr>
                <w:rFonts w:ascii="Arial" w:hAnsi="Arial" w:cs="Arial"/>
                <w:szCs w:val="32"/>
              </w:rPr>
              <w:t>Liberal Democrat and Independent</w:t>
            </w:r>
          </w:p>
        </w:tc>
        <w:tc>
          <w:tcPr>
            <w:tcW w:w="567" w:type="dxa"/>
          </w:tcPr>
          <w:p w14:paraId="6ED5CDF7" w14:textId="01ACE956" w:rsidR="00B30097" w:rsidRDefault="00B30097" w:rsidP="0060754A">
            <w:pPr>
              <w:pStyle w:val="BodyText"/>
              <w:spacing w:before="66"/>
              <w:ind w:left="0"/>
              <w:rPr>
                <w:rFonts w:ascii="Arial" w:hAnsi="Arial" w:cs="Arial"/>
                <w:szCs w:val="32"/>
              </w:rPr>
            </w:pPr>
            <w:r>
              <w:rPr>
                <w:rFonts w:ascii="Arial" w:hAnsi="Arial" w:cs="Arial"/>
                <w:szCs w:val="32"/>
              </w:rPr>
              <w:t>33</w:t>
            </w:r>
          </w:p>
        </w:tc>
      </w:tr>
      <w:tr w:rsidR="00B30097" w14:paraId="43072F12" w14:textId="77777777" w:rsidTr="00B30097">
        <w:tc>
          <w:tcPr>
            <w:tcW w:w="5637" w:type="dxa"/>
          </w:tcPr>
          <w:p w14:paraId="36DCF2FD" w14:textId="1D454CAB" w:rsidR="00B30097" w:rsidRDefault="00B30097" w:rsidP="0060754A">
            <w:pPr>
              <w:pStyle w:val="BodyText"/>
              <w:spacing w:before="66"/>
              <w:ind w:left="0"/>
              <w:rPr>
                <w:rFonts w:ascii="Arial" w:hAnsi="Arial" w:cs="Arial"/>
                <w:szCs w:val="32"/>
              </w:rPr>
            </w:pPr>
            <w:r>
              <w:rPr>
                <w:rFonts w:ascii="Arial" w:hAnsi="Arial" w:cs="Arial"/>
                <w:szCs w:val="32"/>
              </w:rPr>
              <w:t>Conservative</w:t>
            </w:r>
          </w:p>
        </w:tc>
        <w:tc>
          <w:tcPr>
            <w:tcW w:w="567" w:type="dxa"/>
          </w:tcPr>
          <w:p w14:paraId="55629BFD" w14:textId="02D96916" w:rsidR="00B30097" w:rsidRDefault="00B30097" w:rsidP="0060754A">
            <w:pPr>
              <w:pStyle w:val="BodyText"/>
              <w:spacing w:before="66"/>
              <w:ind w:left="0"/>
              <w:rPr>
                <w:rFonts w:ascii="Arial" w:hAnsi="Arial" w:cs="Arial"/>
                <w:szCs w:val="32"/>
              </w:rPr>
            </w:pPr>
            <w:r>
              <w:rPr>
                <w:rFonts w:ascii="Arial" w:hAnsi="Arial" w:cs="Arial"/>
                <w:szCs w:val="32"/>
              </w:rPr>
              <w:t>1</w:t>
            </w:r>
            <w:r w:rsidR="00F1433F">
              <w:rPr>
                <w:rFonts w:ascii="Arial" w:hAnsi="Arial" w:cs="Arial"/>
                <w:szCs w:val="32"/>
              </w:rPr>
              <w:t>1</w:t>
            </w:r>
          </w:p>
        </w:tc>
      </w:tr>
      <w:tr w:rsidR="00B30097" w14:paraId="7EE505FE" w14:textId="77777777" w:rsidTr="00B30097">
        <w:tc>
          <w:tcPr>
            <w:tcW w:w="5637" w:type="dxa"/>
          </w:tcPr>
          <w:p w14:paraId="05A5B08A" w14:textId="5572D5E3" w:rsidR="00B30097" w:rsidRDefault="00B30097" w:rsidP="0060754A">
            <w:pPr>
              <w:pStyle w:val="BodyText"/>
              <w:spacing w:before="66"/>
              <w:ind w:left="0"/>
              <w:rPr>
                <w:rFonts w:ascii="Arial" w:hAnsi="Arial" w:cs="Arial"/>
                <w:szCs w:val="32"/>
              </w:rPr>
            </w:pPr>
            <w:r>
              <w:rPr>
                <w:rFonts w:ascii="Arial" w:hAnsi="Arial" w:cs="Arial"/>
                <w:szCs w:val="32"/>
              </w:rPr>
              <w:t>Reform UK</w:t>
            </w:r>
          </w:p>
        </w:tc>
        <w:tc>
          <w:tcPr>
            <w:tcW w:w="567" w:type="dxa"/>
          </w:tcPr>
          <w:p w14:paraId="4072604B" w14:textId="32C2B6DD" w:rsidR="00B30097" w:rsidRDefault="004668F1" w:rsidP="0060754A">
            <w:pPr>
              <w:pStyle w:val="BodyText"/>
              <w:spacing w:before="66"/>
              <w:ind w:left="0"/>
              <w:rPr>
                <w:rFonts w:ascii="Arial" w:hAnsi="Arial" w:cs="Arial"/>
                <w:szCs w:val="32"/>
              </w:rPr>
            </w:pPr>
            <w:r>
              <w:rPr>
                <w:rFonts w:ascii="Arial" w:hAnsi="Arial" w:cs="Arial"/>
                <w:szCs w:val="32"/>
              </w:rPr>
              <w:t>9</w:t>
            </w:r>
          </w:p>
        </w:tc>
      </w:tr>
      <w:tr w:rsidR="00B30097" w14:paraId="71267740" w14:textId="77777777" w:rsidTr="00B30097">
        <w:tc>
          <w:tcPr>
            <w:tcW w:w="5637" w:type="dxa"/>
          </w:tcPr>
          <w:p w14:paraId="3323DEEE" w14:textId="25749C97" w:rsidR="00B30097" w:rsidRDefault="00565E6A" w:rsidP="0060754A">
            <w:pPr>
              <w:pStyle w:val="BodyText"/>
              <w:spacing w:before="66"/>
              <w:ind w:left="0"/>
              <w:rPr>
                <w:rFonts w:ascii="Arial" w:hAnsi="Arial" w:cs="Arial"/>
                <w:szCs w:val="32"/>
              </w:rPr>
            </w:pPr>
            <w:proofErr w:type="spellStart"/>
            <w:r>
              <w:rPr>
                <w:rFonts w:ascii="Arial" w:hAnsi="Arial" w:cs="Arial"/>
                <w:szCs w:val="32"/>
              </w:rPr>
              <w:t>Labour</w:t>
            </w:r>
            <w:proofErr w:type="spellEnd"/>
          </w:p>
        </w:tc>
        <w:tc>
          <w:tcPr>
            <w:tcW w:w="567" w:type="dxa"/>
          </w:tcPr>
          <w:p w14:paraId="022C1B78" w14:textId="05A823DA" w:rsidR="00B30097" w:rsidRDefault="00565E6A" w:rsidP="0060754A">
            <w:pPr>
              <w:pStyle w:val="BodyText"/>
              <w:spacing w:before="66"/>
              <w:ind w:left="0"/>
              <w:rPr>
                <w:rFonts w:ascii="Arial" w:hAnsi="Arial" w:cs="Arial"/>
                <w:szCs w:val="32"/>
              </w:rPr>
            </w:pPr>
            <w:r>
              <w:rPr>
                <w:rFonts w:ascii="Arial" w:hAnsi="Arial" w:cs="Arial"/>
                <w:szCs w:val="32"/>
              </w:rPr>
              <w:t>5</w:t>
            </w:r>
          </w:p>
        </w:tc>
      </w:tr>
      <w:tr w:rsidR="00B30097" w14:paraId="3693B7DF" w14:textId="77777777" w:rsidTr="00B30097">
        <w:tc>
          <w:tcPr>
            <w:tcW w:w="5637" w:type="dxa"/>
          </w:tcPr>
          <w:p w14:paraId="6BB9B5FB" w14:textId="56409159" w:rsidR="00B30097" w:rsidRDefault="00565E6A" w:rsidP="0060754A">
            <w:pPr>
              <w:pStyle w:val="BodyText"/>
              <w:spacing w:before="66"/>
              <w:ind w:left="0"/>
              <w:rPr>
                <w:rFonts w:ascii="Arial" w:hAnsi="Arial" w:cs="Arial"/>
                <w:szCs w:val="32"/>
              </w:rPr>
            </w:pPr>
            <w:r>
              <w:rPr>
                <w:rFonts w:ascii="Arial" w:hAnsi="Arial" w:cs="Arial"/>
                <w:szCs w:val="32"/>
              </w:rPr>
              <w:t>Green</w:t>
            </w:r>
          </w:p>
        </w:tc>
        <w:tc>
          <w:tcPr>
            <w:tcW w:w="567" w:type="dxa"/>
          </w:tcPr>
          <w:p w14:paraId="4E8745F5" w14:textId="0614E9C3" w:rsidR="00B30097" w:rsidRDefault="00565E6A" w:rsidP="0060754A">
            <w:pPr>
              <w:pStyle w:val="BodyText"/>
              <w:spacing w:before="66"/>
              <w:ind w:left="0"/>
              <w:rPr>
                <w:rFonts w:ascii="Arial" w:hAnsi="Arial" w:cs="Arial"/>
                <w:szCs w:val="32"/>
              </w:rPr>
            </w:pPr>
            <w:r>
              <w:rPr>
                <w:rFonts w:ascii="Arial" w:hAnsi="Arial" w:cs="Arial"/>
                <w:szCs w:val="32"/>
              </w:rPr>
              <w:t>3</w:t>
            </w:r>
          </w:p>
        </w:tc>
      </w:tr>
    </w:tbl>
    <w:p w14:paraId="6C5157F7" w14:textId="77777777" w:rsidR="00E2502E" w:rsidRDefault="00E2502E" w:rsidP="0060754A">
      <w:pPr>
        <w:pStyle w:val="BodyText"/>
        <w:spacing w:before="66"/>
        <w:ind w:left="0"/>
        <w:rPr>
          <w:rFonts w:ascii="Arial" w:hAnsi="Arial" w:cs="Arial"/>
          <w:szCs w:val="32"/>
        </w:rPr>
      </w:pPr>
    </w:p>
    <w:p w14:paraId="69A9D6CB" w14:textId="0B27B09A" w:rsidR="00E2502E" w:rsidRPr="0060754A" w:rsidRDefault="00E2502E" w:rsidP="0060754A">
      <w:pPr>
        <w:pStyle w:val="BodyText"/>
        <w:spacing w:before="66"/>
        <w:ind w:left="0"/>
        <w:rPr>
          <w:rFonts w:ascii="Arial" w:hAnsi="Arial" w:cs="Arial"/>
          <w:szCs w:val="32"/>
        </w:rPr>
      </w:pPr>
      <w:r>
        <w:rPr>
          <w:rFonts w:ascii="Arial" w:hAnsi="Arial" w:cs="Arial"/>
          <w:szCs w:val="32"/>
        </w:rPr>
        <w:t>The next meeting of the full county council will be held on Tuesday 1</w:t>
      </w:r>
      <w:r w:rsidR="004668F1">
        <w:rPr>
          <w:rFonts w:ascii="Arial" w:hAnsi="Arial" w:cs="Arial"/>
          <w:szCs w:val="32"/>
        </w:rPr>
        <w:t>3 October</w:t>
      </w:r>
      <w:r>
        <w:rPr>
          <w:rFonts w:ascii="Arial" w:hAnsi="Arial" w:cs="Arial"/>
          <w:szCs w:val="32"/>
        </w:rPr>
        <w:t>.</w:t>
      </w:r>
    </w:p>
    <w:p w14:paraId="5631DC63" w14:textId="77777777" w:rsidR="0060754A" w:rsidRPr="0060754A" w:rsidRDefault="0060754A" w:rsidP="0060754A">
      <w:pPr>
        <w:pStyle w:val="BodyText"/>
        <w:spacing w:before="66"/>
        <w:rPr>
          <w:rFonts w:ascii="Arial" w:hAnsi="Arial" w:cs="Arial"/>
          <w:szCs w:val="32"/>
        </w:rPr>
      </w:pPr>
    </w:p>
    <w:p w14:paraId="7EABB1BA" w14:textId="77777777" w:rsidR="006E2254" w:rsidRPr="006E2254" w:rsidRDefault="006E2254" w:rsidP="006E2254">
      <w:pPr>
        <w:pStyle w:val="BodyText"/>
        <w:spacing w:before="66"/>
        <w:rPr>
          <w:rFonts w:ascii="Arial" w:hAnsi="Arial" w:cs="Arial"/>
          <w:szCs w:val="32"/>
        </w:rPr>
      </w:pPr>
    </w:p>
    <w:p w14:paraId="025FB249" w14:textId="3115B13E" w:rsidR="001C54C6" w:rsidRDefault="00BE6279" w:rsidP="001C54C6">
      <w:pPr>
        <w:pStyle w:val="BodyText"/>
        <w:spacing w:before="66"/>
        <w:ind w:left="0"/>
        <w:rPr>
          <w:rFonts w:ascii="Arial" w:hAnsi="Arial" w:cs="Arial"/>
          <w:b/>
          <w:bCs/>
        </w:rPr>
      </w:pPr>
      <w:r>
        <w:rPr>
          <w:rFonts w:ascii="Arial" w:hAnsi="Arial" w:cs="Arial"/>
          <w:b/>
          <w:bCs/>
        </w:rPr>
        <w:t>Local Government Reorganisation</w:t>
      </w:r>
    </w:p>
    <w:p w14:paraId="279C237B" w14:textId="77777777" w:rsidR="00106155" w:rsidRPr="00106155" w:rsidRDefault="00106155" w:rsidP="00106155">
      <w:pPr>
        <w:pStyle w:val="BodyText"/>
        <w:spacing w:before="66"/>
        <w:ind w:left="0"/>
        <w:rPr>
          <w:rFonts w:ascii="Arial" w:hAnsi="Arial" w:cs="Arial"/>
        </w:rPr>
      </w:pPr>
      <w:r w:rsidRPr="00106155">
        <w:rPr>
          <w:rFonts w:ascii="Arial" w:hAnsi="Arial" w:cs="Arial"/>
        </w:rPr>
        <w:t>On the last day of Parliament before its summer holiday, the [then] Secretary of State for local government announced that he would be delaying a decision on new councils for Cambridgeshire and Peterborough. He said a decision would be made ‘by October’. Following the installation of a new Prime Minister, he is no longer Secretary of State.</w:t>
      </w:r>
    </w:p>
    <w:p w14:paraId="2C09ECCB" w14:textId="77777777" w:rsidR="00106155" w:rsidRPr="00106155" w:rsidRDefault="00106155" w:rsidP="00106155">
      <w:pPr>
        <w:pStyle w:val="BodyText"/>
        <w:spacing w:before="66"/>
        <w:rPr>
          <w:rFonts w:ascii="Arial" w:hAnsi="Arial" w:cs="Arial"/>
        </w:rPr>
      </w:pPr>
    </w:p>
    <w:p w14:paraId="13CDE9B0" w14:textId="77777777" w:rsidR="00106155" w:rsidRPr="00106155" w:rsidRDefault="00106155" w:rsidP="00106155">
      <w:pPr>
        <w:pStyle w:val="BodyText"/>
        <w:spacing w:before="66"/>
        <w:ind w:left="0"/>
        <w:rPr>
          <w:rFonts w:ascii="Arial" w:hAnsi="Arial" w:cs="Arial"/>
        </w:rPr>
      </w:pPr>
      <w:r w:rsidRPr="00106155">
        <w:rPr>
          <w:rFonts w:ascii="Arial" w:hAnsi="Arial" w:cs="Arial"/>
        </w:rPr>
        <w:t>The Government has said no further information is required from the existing councils in Cambridgeshire and Peterborough before it makes its decision.</w:t>
      </w:r>
    </w:p>
    <w:p w14:paraId="5D8AB26B" w14:textId="77777777" w:rsidR="00106155" w:rsidRPr="00106155" w:rsidRDefault="00106155" w:rsidP="00106155">
      <w:pPr>
        <w:pStyle w:val="BodyText"/>
        <w:spacing w:before="66"/>
        <w:rPr>
          <w:rFonts w:ascii="Arial" w:hAnsi="Arial" w:cs="Arial"/>
        </w:rPr>
      </w:pPr>
    </w:p>
    <w:p w14:paraId="2CEB9687" w14:textId="03AD4C72" w:rsidR="00106155" w:rsidRPr="00106155" w:rsidRDefault="00106155" w:rsidP="00106155">
      <w:pPr>
        <w:pStyle w:val="BodyText"/>
        <w:spacing w:before="66"/>
        <w:ind w:left="0"/>
        <w:rPr>
          <w:rFonts w:ascii="Arial" w:hAnsi="Arial" w:cs="Arial"/>
        </w:rPr>
      </w:pPr>
      <w:r w:rsidRPr="00106155">
        <w:rPr>
          <w:rFonts w:ascii="Arial" w:hAnsi="Arial" w:cs="Arial"/>
        </w:rPr>
        <w:t xml:space="preserve">Before the delay was announced, it had been </w:t>
      </w:r>
      <w:proofErr w:type="spellStart"/>
      <w:r w:rsidRPr="00106155">
        <w:rPr>
          <w:rFonts w:ascii="Arial" w:hAnsi="Arial" w:cs="Arial"/>
        </w:rPr>
        <w:t>rumoured</w:t>
      </w:r>
      <w:proofErr w:type="spellEnd"/>
      <w:r w:rsidRPr="00106155">
        <w:rPr>
          <w:rFonts w:ascii="Arial" w:hAnsi="Arial" w:cs="Arial"/>
        </w:rPr>
        <w:t xml:space="preserve"> that the Government would announce Option D as its preference</w:t>
      </w:r>
      <w:r w:rsidR="005036BA">
        <w:rPr>
          <w:rFonts w:ascii="Arial" w:hAnsi="Arial" w:cs="Arial"/>
        </w:rPr>
        <w:t xml:space="preserve">, </w:t>
      </w:r>
      <w:r w:rsidRPr="00106155">
        <w:rPr>
          <w:rFonts w:ascii="Arial" w:hAnsi="Arial" w:cs="Arial"/>
        </w:rPr>
        <w:t xml:space="preserve">splitting Huntingdonshire down the middle. Peterborough MP Andrew Pakes, who along with </w:t>
      </w:r>
      <w:proofErr w:type="gramStart"/>
      <w:r w:rsidRPr="00106155">
        <w:rPr>
          <w:rFonts w:ascii="Arial" w:hAnsi="Arial" w:cs="Arial"/>
        </w:rPr>
        <w:t>North West</w:t>
      </w:r>
      <w:proofErr w:type="gramEnd"/>
      <w:r w:rsidRPr="00106155">
        <w:rPr>
          <w:rFonts w:ascii="Arial" w:hAnsi="Arial" w:cs="Arial"/>
        </w:rPr>
        <w:t xml:space="preserve"> Cambridgeshire MP Sam Carling drew up and promoted Option D, however said in Parliament in response to the Secretary of State’s announcement that none of the four options was ‘good enough for Peterborough’.</w:t>
      </w:r>
    </w:p>
    <w:p w14:paraId="64FA82D8" w14:textId="77777777" w:rsidR="00106155" w:rsidRPr="00106155" w:rsidRDefault="00106155" w:rsidP="00106155">
      <w:pPr>
        <w:pStyle w:val="BodyText"/>
        <w:spacing w:before="66"/>
        <w:rPr>
          <w:rFonts w:ascii="Arial" w:hAnsi="Arial" w:cs="Arial"/>
        </w:rPr>
      </w:pPr>
    </w:p>
    <w:p w14:paraId="797A9572" w14:textId="76459E35" w:rsidR="00106155" w:rsidRPr="00106155" w:rsidRDefault="00106155" w:rsidP="00106155">
      <w:pPr>
        <w:pStyle w:val="BodyText"/>
        <w:spacing w:before="66"/>
        <w:ind w:left="0"/>
        <w:rPr>
          <w:rFonts w:ascii="Arial" w:hAnsi="Arial" w:cs="Arial"/>
        </w:rPr>
      </w:pPr>
      <w:r w:rsidRPr="00106155">
        <w:rPr>
          <w:rFonts w:ascii="Arial" w:hAnsi="Arial" w:cs="Arial"/>
        </w:rPr>
        <w:t>The Government has said that it expects local elections to the new councils in Cambridgeshire and Peterborough to go ahead in May 2027, regardless of the delayed announcement. The Association of Electoral Administrators says that six months is the minimum time needed to prepare for an election, so this timetable puts huge pressure on the councils running the elections next May. It also gives very little time to complete preparations for apportionment of assets and liabilities between the councils, and to set up new services</w:t>
      </w:r>
      <w:r w:rsidR="005036BA">
        <w:rPr>
          <w:rFonts w:ascii="Arial" w:hAnsi="Arial" w:cs="Arial"/>
        </w:rPr>
        <w:t xml:space="preserve">- </w:t>
      </w:r>
      <w:r w:rsidRPr="00106155">
        <w:rPr>
          <w:rFonts w:ascii="Arial" w:hAnsi="Arial" w:cs="Arial"/>
        </w:rPr>
        <w:t>two or (probably) three services for highways, social services, education, and more.</w:t>
      </w:r>
    </w:p>
    <w:p w14:paraId="6EC435B7" w14:textId="77777777" w:rsidR="00106155" w:rsidRPr="00106155" w:rsidRDefault="00106155" w:rsidP="00106155">
      <w:pPr>
        <w:pStyle w:val="BodyText"/>
        <w:spacing w:before="66"/>
        <w:rPr>
          <w:rFonts w:ascii="Arial" w:hAnsi="Arial" w:cs="Arial"/>
        </w:rPr>
        <w:sectPr w:rsidR="00106155" w:rsidRPr="00106155" w:rsidSect="00106155">
          <w:pgSz w:w="11910" w:h="16840"/>
          <w:pgMar w:top="620" w:right="1275" w:bottom="280" w:left="1275" w:header="720" w:footer="720" w:gutter="0"/>
          <w:cols w:space="720"/>
        </w:sectPr>
      </w:pPr>
    </w:p>
    <w:p w14:paraId="784D9EB2" w14:textId="6701A0A9" w:rsidR="00106155" w:rsidRPr="00106155" w:rsidRDefault="00870EA4" w:rsidP="00106155">
      <w:pPr>
        <w:pStyle w:val="BodyText"/>
        <w:spacing w:before="66"/>
        <w:ind w:left="0"/>
        <w:rPr>
          <w:rFonts w:ascii="Arial" w:hAnsi="Arial" w:cs="Arial"/>
        </w:rPr>
      </w:pPr>
      <w:r>
        <w:rPr>
          <w:rFonts w:ascii="Arial" w:hAnsi="Arial" w:cs="Arial"/>
        </w:rPr>
        <w:lastRenderedPageBreak/>
        <w:t>A question was</w:t>
      </w:r>
      <w:r w:rsidR="00106155" w:rsidRPr="00106155">
        <w:rPr>
          <w:rFonts w:ascii="Arial" w:hAnsi="Arial" w:cs="Arial"/>
        </w:rPr>
        <w:t xml:space="preserve"> </w:t>
      </w:r>
      <w:r>
        <w:rPr>
          <w:rFonts w:ascii="Arial" w:hAnsi="Arial" w:cs="Arial"/>
        </w:rPr>
        <w:t>raised</w:t>
      </w:r>
      <w:r w:rsidR="00106155" w:rsidRPr="00106155">
        <w:rPr>
          <w:rFonts w:ascii="Arial" w:hAnsi="Arial" w:cs="Arial"/>
        </w:rPr>
        <w:t xml:space="preserve"> in Parliament</w:t>
      </w:r>
      <w:r>
        <w:rPr>
          <w:rFonts w:ascii="Arial" w:hAnsi="Arial" w:cs="Arial"/>
        </w:rPr>
        <w:t xml:space="preserve"> </w:t>
      </w:r>
      <w:r w:rsidR="00D16E26">
        <w:rPr>
          <w:rFonts w:ascii="Arial" w:hAnsi="Arial" w:cs="Arial"/>
        </w:rPr>
        <w:t xml:space="preserve">by </w:t>
      </w:r>
      <w:proofErr w:type="spellStart"/>
      <w:r w:rsidR="00752C85">
        <w:rPr>
          <w:rFonts w:ascii="Arial" w:hAnsi="Arial" w:cs="Arial"/>
        </w:rPr>
        <w:t>neighbouring</w:t>
      </w:r>
      <w:proofErr w:type="spellEnd"/>
      <w:r w:rsidR="00752C85">
        <w:rPr>
          <w:rFonts w:ascii="Arial" w:hAnsi="Arial" w:cs="Arial"/>
        </w:rPr>
        <w:t xml:space="preserve"> MP</w:t>
      </w:r>
      <w:r w:rsidR="00106155" w:rsidRPr="00106155">
        <w:rPr>
          <w:rFonts w:ascii="Arial" w:hAnsi="Arial" w:cs="Arial"/>
        </w:rPr>
        <w:t xml:space="preserve"> </w:t>
      </w:r>
      <w:r w:rsidR="00752C85">
        <w:rPr>
          <w:rFonts w:ascii="Arial" w:hAnsi="Arial" w:cs="Arial"/>
        </w:rPr>
        <w:t xml:space="preserve">Charlotte Cane (Ely &amp; East Cambs) as to </w:t>
      </w:r>
      <w:r w:rsidR="00106155" w:rsidRPr="00106155">
        <w:rPr>
          <w:rFonts w:ascii="Arial" w:hAnsi="Arial" w:cs="Arial"/>
        </w:rPr>
        <w:t xml:space="preserve">what further consultation there would be with local communities before a decision is made, </w:t>
      </w:r>
      <w:proofErr w:type="gramStart"/>
      <w:r w:rsidR="00106155" w:rsidRPr="00106155">
        <w:rPr>
          <w:rFonts w:ascii="Arial" w:hAnsi="Arial" w:cs="Arial"/>
        </w:rPr>
        <w:t>and also</w:t>
      </w:r>
      <w:proofErr w:type="gramEnd"/>
      <w:r w:rsidR="00106155" w:rsidRPr="00106155">
        <w:rPr>
          <w:rFonts w:ascii="Arial" w:hAnsi="Arial" w:cs="Arial"/>
        </w:rPr>
        <w:t xml:space="preserve"> whether there would </w:t>
      </w:r>
      <w:proofErr w:type="gramStart"/>
      <w:r w:rsidR="00106155" w:rsidRPr="00106155">
        <w:rPr>
          <w:rFonts w:ascii="Arial" w:hAnsi="Arial" w:cs="Arial"/>
        </w:rPr>
        <w:t>extra</w:t>
      </w:r>
      <w:proofErr w:type="gramEnd"/>
      <w:r w:rsidR="00106155" w:rsidRPr="00106155">
        <w:rPr>
          <w:rFonts w:ascii="Arial" w:hAnsi="Arial" w:cs="Arial"/>
        </w:rPr>
        <w:t xml:space="preserve"> support for election officers. The Secretary of State said the decision would be taken ‘in good time for the appropriate electoral arrangements to be put in place’ and did not answer the question about additional consultation.</w:t>
      </w:r>
      <w:r w:rsidR="0013021B">
        <w:rPr>
          <w:rFonts w:ascii="Arial" w:hAnsi="Arial" w:cs="Arial"/>
        </w:rPr>
        <w:t xml:space="preserve"> Pippa </w:t>
      </w:r>
      <w:proofErr w:type="spellStart"/>
      <w:r w:rsidR="0013021B">
        <w:rPr>
          <w:rFonts w:ascii="Arial" w:hAnsi="Arial" w:cs="Arial"/>
        </w:rPr>
        <w:t>Heylings</w:t>
      </w:r>
      <w:proofErr w:type="spellEnd"/>
      <w:r w:rsidR="0013021B">
        <w:rPr>
          <w:rFonts w:ascii="Arial" w:hAnsi="Arial" w:cs="Arial"/>
        </w:rPr>
        <w:t xml:space="preserve"> MP has also challenged the Secretary of State </w:t>
      </w:r>
      <w:r w:rsidR="00245FB6">
        <w:rPr>
          <w:rFonts w:ascii="Arial" w:hAnsi="Arial" w:cs="Arial"/>
        </w:rPr>
        <w:t>around the limbo that the Government’s lack of decision on LGR in Cambridgeshire leaves the region in.</w:t>
      </w:r>
    </w:p>
    <w:p w14:paraId="3C59B809" w14:textId="77777777" w:rsidR="009E2283" w:rsidRDefault="009E2283" w:rsidP="001C54C6">
      <w:pPr>
        <w:pStyle w:val="BodyText"/>
        <w:spacing w:before="66"/>
        <w:ind w:left="0"/>
        <w:rPr>
          <w:rFonts w:ascii="Arial" w:hAnsi="Arial" w:cs="Arial"/>
        </w:rPr>
      </w:pPr>
    </w:p>
    <w:p w14:paraId="6C97803F" w14:textId="77777777" w:rsidR="00B174C5" w:rsidRPr="00840AAC" w:rsidRDefault="00B174C5" w:rsidP="00B174C5">
      <w:pPr>
        <w:pStyle w:val="BodyText"/>
        <w:spacing w:before="19" w:line="278" w:lineRule="auto"/>
        <w:ind w:left="0" w:right="192"/>
        <w:rPr>
          <w:rFonts w:ascii="Arial" w:hAnsi="Arial" w:cs="Arial"/>
        </w:rPr>
      </w:pPr>
      <w:r w:rsidRPr="00D93663">
        <w:rPr>
          <w:rFonts w:ascii="Arial" w:hAnsi="Arial" w:cs="Arial"/>
          <w:noProof/>
          <w:sz w:val="20"/>
        </w:rPr>
        <mc:AlternateContent>
          <mc:Choice Requires="wps">
            <w:drawing>
              <wp:anchor distT="0" distB="0" distL="0" distR="0" simplePos="0" relativeHeight="251682816" behindDoc="1" locked="0" layoutInCell="1" allowOverlap="1" wp14:anchorId="66FB2637" wp14:editId="4BF5E9A4">
                <wp:simplePos x="0" y="0"/>
                <wp:positionH relativeFrom="page">
                  <wp:posOffset>896416</wp:posOffset>
                </wp:positionH>
                <wp:positionV relativeFrom="paragraph">
                  <wp:posOffset>197705</wp:posOffset>
                </wp:positionV>
                <wp:extent cx="5769610" cy="1270"/>
                <wp:effectExtent l="0" t="0" r="0" b="0"/>
                <wp:wrapTopAndBottom/>
                <wp:docPr id="118660775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1270"/>
                        </a:xfrm>
                        <a:custGeom>
                          <a:avLst/>
                          <a:gdLst/>
                          <a:ahLst/>
                          <a:cxnLst/>
                          <a:rect l="l" t="t" r="r" b="b"/>
                          <a:pathLst>
                            <a:path w="5769610">
                              <a:moveTo>
                                <a:pt x="0" y="0"/>
                              </a:moveTo>
                              <a:lnTo>
                                <a:pt x="5769305" y="0"/>
                              </a:lnTo>
                            </a:path>
                          </a:pathLst>
                        </a:custGeom>
                        <a:ln w="27432">
                          <a:solidFill>
                            <a:schemeClr val="tx1"/>
                          </a:solidFill>
                          <a:prstDash val="sysDash"/>
                        </a:ln>
                      </wps:spPr>
                      <wps:bodyPr wrap="square" lIns="0" tIns="0" rIns="0" bIns="0" rtlCol="0">
                        <a:prstTxWarp prst="textNoShape">
                          <a:avLst/>
                        </a:prstTxWarp>
                        <a:noAutofit/>
                      </wps:bodyPr>
                    </wps:wsp>
                  </a:graphicData>
                </a:graphic>
              </wp:anchor>
            </w:drawing>
          </mc:Choice>
          <mc:Fallback>
            <w:pict>
              <v:shape w14:anchorId="4136C1B9" id="Graphic 6" o:spid="_x0000_s1026" style="position:absolute;margin-left:70.6pt;margin-top:15.55pt;width:454.3pt;height:.1pt;z-index:-251633664;visibility:visible;mso-wrap-style:square;mso-wrap-distance-left:0;mso-wrap-distance-top:0;mso-wrap-distance-right:0;mso-wrap-distance-bottom:0;mso-position-horizontal:absolute;mso-position-horizontal-relative:page;mso-position-vertical:absolute;mso-position-vertical-relative:text;v-text-anchor:top" coordsize="57696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" path="m,l5769305,e" filled="f" strokecolor="black [3213]" strokeweight="2.16pt">
                <v:stroke dashstyle="3 1"/>
                <v:path arrowok="t"/>
                <w10:wrap type="topAndBottom" anchorx="page"/>
              </v:shape>
            </w:pict>
          </mc:Fallback>
        </mc:AlternateContent>
      </w:r>
    </w:p>
    <w:p w14:paraId="61238BB0" w14:textId="04667DB7" w:rsidR="00B174C5" w:rsidRPr="002325E3" w:rsidRDefault="00051F8B" w:rsidP="002325E3">
      <w:pPr>
        <w:pStyle w:val="Heading1"/>
        <w:ind w:left="0" w:firstLine="165"/>
        <w:rPr>
          <w:rFonts w:ascii="Arial" w:hAnsi="Arial" w:cs="Arial"/>
          <w:b/>
          <w:bCs/>
          <w:w w:val="85"/>
        </w:rPr>
      </w:pPr>
      <w:r>
        <w:rPr>
          <w:rFonts w:ascii="Arial" w:hAnsi="Arial" w:cs="Arial"/>
          <w:b/>
          <w:bCs/>
          <w:w w:val="85"/>
        </w:rPr>
        <w:t>CHILDREN &amp; YOUNG PEOPLE</w:t>
      </w:r>
    </w:p>
    <w:p w14:paraId="4E931703" w14:textId="77777777" w:rsidR="002325E3" w:rsidRDefault="002325E3" w:rsidP="00B174C5">
      <w:pPr>
        <w:pStyle w:val="BodyText"/>
        <w:spacing w:before="66"/>
        <w:ind w:left="0"/>
        <w:rPr>
          <w:rFonts w:ascii="Arial" w:hAnsi="Arial" w:cs="Arial"/>
          <w:b/>
          <w:bCs/>
        </w:rPr>
      </w:pPr>
    </w:p>
    <w:p w14:paraId="2BB2C717" w14:textId="024EF8E1" w:rsidR="00B174C5" w:rsidRDefault="00C85E36" w:rsidP="00B174C5">
      <w:pPr>
        <w:pStyle w:val="BodyText"/>
        <w:spacing w:before="66"/>
        <w:ind w:left="0"/>
        <w:rPr>
          <w:rFonts w:ascii="Arial" w:hAnsi="Arial" w:cs="Arial"/>
          <w:b/>
          <w:bCs/>
        </w:rPr>
      </w:pPr>
      <w:r>
        <w:rPr>
          <w:rFonts w:ascii="Arial" w:hAnsi="Arial" w:cs="Arial"/>
          <w:b/>
          <w:bCs/>
        </w:rPr>
        <w:t>Significant improvement in children’s services</w:t>
      </w:r>
    </w:p>
    <w:p w14:paraId="048C8344" w14:textId="77777777" w:rsidR="00B174C5" w:rsidRDefault="00B174C5" w:rsidP="00B174C5">
      <w:pPr>
        <w:pStyle w:val="BodyText"/>
        <w:spacing w:before="66"/>
        <w:ind w:left="0"/>
        <w:rPr>
          <w:rFonts w:ascii="Arial" w:hAnsi="Arial" w:cs="Arial"/>
        </w:rPr>
      </w:pPr>
    </w:p>
    <w:p w14:paraId="2F432BB0" w14:textId="762184A0" w:rsidR="0016091D" w:rsidRPr="0016091D" w:rsidRDefault="0016091D" w:rsidP="0016091D">
      <w:pPr>
        <w:pStyle w:val="BodyText"/>
        <w:spacing w:before="66"/>
        <w:ind w:left="0"/>
        <w:rPr>
          <w:rFonts w:ascii="Arial" w:hAnsi="Arial" w:cs="Arial"/>
        </w:rPr>
      </w:pPr>
      <w:r w:rsidRPr="0016091D">
        <w:rPr>
          <w:rFonts w:ascii="Arial" w:hAnsi="Arial" w:cs="Arial"/>
        </w:rPr>
        <w:t xml:space="preserve">Ofsted carried out a focused visit to Cambridgeshire in June and has </w:t>
      </w:r>
      <w:proofErr w:type="spellStart"/>
      <w:r w:rsidRPr="0016091D">
        <w:rPr>
          <w:rFonts w:ascii="Arial" w:hAnsi="Arial" w:cs="Arial"/>
        </w:rPr>
        <w:t>recognised</w:t>
      </w:r>
      <w:proofErr w:type="spellEnd"/>
      <w:r w:rsidRPr="0016091D">
        <w:rPr>
          <w:rFonts w:ascii="Arial" w:hAnsi="Arial" w:cs="Arial"/>
        </w:rPr>
        <w:t xml:space="preserve"> significant improvements in the County Council’s provision of appropriate placements for Cambridgeshire children in care since their last visit in 2024.</w:t>
      </w:r>
    </w:p>
    <w:p w14:paraId="3EEFCCCA" w14:textId="77777777" w:rsidR="0016091D" w:rsidRPr="0016091D" w:rsidRDefault="0016091D" w:rsidP="0016091D">
      <w:pPr>
        <w:pStyle w:val="BodyText"/>
        <w:spacing w:before="66"/>
        <w:rPr>
          <w:rFonts w:ascii="Arial" w:hAnsi="Arial" w:cs="Arial"/>
        </w:rPr>
      </w:pPr>
    </w:p>
    <w:p w14:paraId="109030A9" w14:textId="77777777" w:rsidR="0016091D" w:rsidRPr="0016091D" w:rsidRDefault="0016091D" w:rsidP="0016091D">
      <w:pPr>
        <w:pStyle w:val="BodyText"/>
        <w:spacing w:before="66"/>
        <w:ind w:left="0"/>
        <w:rPr>
          <w:rFonts w:ascii="Arial" w:hAnsi="Arial" w:cs="Arial"/>
        </w:rPr>
      </w:pPr>
      <w:r w:rsidRPr="0016091D">
        <w:rPr>
          <w:rFonts w:ascii="Arial" w:hAnsi="Arial" w:cs="Arial"/>
        </w:rPr>
        <w:t>The summary also identifies four areas for improvement:</w:t>
      </w:r>
    </w:p>
    <w:p w14:paraId="06A77D9E" w14:textId="77777777" w:rsidR="0016091D" w:rsidRPr="0016091D" w:rsidRDefault="0016091D" w:rsidP="0016091D">
      <w:pPr>
        <w:pStyle w:val="BodyText"/>
        <w:spacing w:before="66"/>
        <w:rPr>
          <w:rFonts w:ascii="Arial" w:hAnsi="Arial" w:cs="Arial"/>
        </w:rPr>
      </w:pPr>
    </w:p>
    <w:p w14:paraId="628ACF0B" w14:textId="77777777" w:rsidR="0016091D" w:rsidRPr="0016091D" w:rsidRDefault="0016091D" w:rsidP="0016091D">
      <w:pPr>
        <w:pStyle w:val="BodyText"/>
        <w:numPr>
          <w:ilvl w:val="0"/>
          <w:numId w:val="41"/>
        </w:numPr>
        <w:spacing w:before="66"/>
        <w:rPr>
          <w:rFonts w:ascii="Arial" w:hAnsi="Arial" w:cs="Arial"/>
        </w:rPr>
      </w:pPr>
      <w:r w:rsidRPr="0016091D">
        <w:rPr>
          <w:rFonts w:ascii="Arial" w:hAnsi="Arial" w:cs="Arial"/>
        </w:rPr>
        <w:t>the sufficiency of accommodation to meet the needs of children in care in Cambridgeshire;</w:t>
      </w:r>
    </w:p>
    <w:p w14:paraId="0235BF21" w14:textId="77777777" w:rsidR="0016091D" w:rsidRPr="0016091D" w:rsidRDefault="0016091D" w:rsidP="0016091D">
      <w:pPr>
        <w:pStyle w:val="BodyText"/>
        <w:numPr>
          <w:ilvl w:val="0"/>
          <w:numId w:val="39"/>
        </w:numPr>
        <w:spacing w:before="66"/>
        <w:rPr>
          <w:rFonts w:ascii="Arial" w:hAnsi="Arial" w:cs="Arial"/>
        </w:rPr>
      </w:pPr>
      <w:r w:rsidRPr="0016091D">
        <w:rPr>
          <w:rFonts w:ascii="Arial" w:hAnsi="Arial" w:cs="Arial"/>
        </w:rPr>
        <w:t>the quality and consistency of children’s case records to reflect decision-making and children’s journeys through care;</w:t>
      </w:r>
    </w:p>
    <w:p w14:paraId="62F1F834" w14:textId="77777777" w:rsidR="0016091D" w:rsidRPr="0016091D" w:rsidRDefault="0016091D" w:rsidP="0016091D">
      <w:pPr>
        <w:pStyle w:val="BodyText"/>
        <w:numPr>
          <w:ilvl w:val="0"/>
          <w:numId w:val="39"/>
        </w:numPr>
        <w:spacing w:before="66"/>
        <w:rPr>
          <w:rFonts w:ascii="Arial" w:hAnsi="Arial" w:cs="Arial"/>
        </w:rPr>
      </w:pPr>
      <w:r w:rsidRPr="0016091D">
        <w:rPr>
          <w:rFonts w:ascii="Arial" w:hAnsi="Arial" w:cs="Arial"/>
        </w:rPr>
        <w:t>the quality and effectiveness of supervision in progressing children’s plans; and</w:t>
      </w:r>
    </w:p>
    <w:p w14:paraId="77CBCAF7" w14:textId="77777777" w:rsidR="0016091D" w:rsidRPr="0016091D" w:rsidRDefault="0016091D" w:rsidP="0016091D">
      <w:pPr>
        <w:pStyle w:val="BodyText"/>
        <w:numPr>
          <w:ilvl w:val="0"/>
          <w:numId w:val="39"/>
        </w:numPr>
        <w:spacing w:before="66"/>
        <w:rPr>
          <w:rFonts w:ascii="Arial" w:hAnsi="Arial" w:cs="Arial"/>
        </w:rPr>
      </w:pPr>
      <w:r w:rsidRPr="0016091D">
        <w:rPr>
          <w:rFonts w:ascii="Arial" w:hAnsi="Arial" w:cs="Arial"/>
        </w:rPr>
        <w:t>the quality and effectiveness of quality assurance activities to implement learning and develop social work practice.</w:t>
      </w:r>
    </w:p>
    <w:p w14:paraId="60366209" w14:textId="77777777" w:rsidR="0016091D" w:rsidRPr="0016091D" w:rsidRDefault="0016091D" w:rsidP="0016091D">
      <w:pPr>
        <w:pStyle w:val="BodyText"/>
        <w:spacing w:before="66"/>
        <w:rPr>
          <w:rFonts w:ascii="Arial" w:hAnsi="Arial" w:cs="Arial"/>
        </w:rPr>
      </w:pPr>
    </w:p>
    <w:p w14:paraId="215BDA4C" w14:textId="77777777" w:rsidR="0016091D" w:rsidRPr="0016091D" w:rsidRDefault="0016091D" w:rsidP="0016091D">
      <w:pPr>
        <w:pStyle w:val="BodyText"/>
        <w:spacing w:before="66"/>
        <w:ind w:left="0"/>
        <w:rPr>
          <w:rFonts w:ascii="Arial" w:hAnsi="Arial" w:cs="Arial"/>
        </w:rPr>
      </w:pPr>
      <w:r w:rsidRPr="0016091D">
        <w:rPr>
          <w:rFonts w:ascii="Arial" w:hAnsi="Arial" w:cs="Arial"/>
        </w:rPr>
        <w:t>A comprehensive action plan is developed after each inspection of</w:t>
      </w:r>
    </w:p>
    <w:p w14:paraId="5BD26615" w14:textId="14356998" w:rsidR="0016091D" w:rsidRPr="0016091D" w:rsidRDefault="0016091D" w:rsidP="0016091D">
      <w:pPr>
        <w:pStyle w:val="BodyText"/>
        <w:spacing w:before="66"/>
        <w:ind w:left="0"/>
        <w:rPr>
          <w:rFonts w:ascii="Arial" w:hAnsi="Arial" w:cs="Arial"/>
        </w:rPr>
      </w:pPr>
      <w:r w:rsidRPr="0016091D">
        <w:rPr>
          <w:rFonts w:ascii="Arial" w:hAnsi="Arial" w:cs="Arial"/>
        </w:rPr>
        <w:t>Cambridgeshire’s children’s services, and the council will continue to work hard to develop a wide range of care options for children who cannot remain at home. Ensuring that children in care live in the best available homes</w:t>
      </w:r>
      <w:r w:rsidR="002F68F2">
        <w:rPr>
          <w:rFonts w:ascii="Arial" w:hAnsi="Arial" w:cs="Arial"/>
        </w:rPr>
        <w:t xml:space="preserve"> that are</w:t>
      </w:r>
      <w:r>
        <w:rPr>
          <w:rFonts w:ascii="Arial" w:hAnsi="Arial" w:cs="Arial"/>
        </w:rPr>
        <w:t xml:space="preserve"> </w:t>
      </w:r>
      <w:r w:rsidRPr="0016091D">
        <w:rPr>
          <w:rFonts w:ascii="Arial" w:hAnsi="Arial" w:cs="Arial"/>
        </w:rPr>
        <w:t>full of love, care and support</w:t>
      </w:r>
      <w:r w:rsidR="002F68F2">
        <w:rPr>
          <w:rFonts w:ascii="Arial" w:hAnsi="Arial" w:cs="Arial"/>
        </w:rPr>
        <w:t xml:space="preserve"> </w:t>
      </w:r>
      <w:r w:rsidRPr="0016091D">
        <w:rPr>
          <w:rFonts w:ascii="Arial" w:hAnsi="Arial" w:cs="Arial"/>
        </w:rPr>
        <w:t xml:space="preserve">remains an absolute priority. </w:t>
      </w:r>
      <w:hyperlink r:id="rId5" w:history="1">
        <w:r w:rsidRPr="0016091D">
          <w:rPr>
            <w:rStyle w:val="Hyperlink"/>
            <w:rFonts w:ascii="Arial" w:hAnsi="Arial" w:cs="Arial"/>
          </w:rPr>
          <w:t>https://files.ofsted.gov.uk/v1/file/50307019</w:t>
        </w:r>
      </w:hyperlink>
    </w:p>
    <w:p w14:paraId="22A6B41D" w14:textId="77777777" w:rsidR="00345EE0" w:rsidRPr="00840AAC" w:rsidRDefault="00345EE0" w:rsidP="00345EE0">
      <w:pPr>
        <w:pStyle w:val="BodyText"/>
        <w:spacing w:before="19" w:line="278" w:lineRule="auto"/>
        <w:ind w:left="0" w:right="192"/>
        <w:rPr>
          <w:rFonts w:ascii="Arial" w:hAnsi="Arial" w:cs="Arial"/>
        </w:rPr>
      </w:pPr>
      <w:r w:rsidRPr="00D93663">
        <w:rPr>
          <w:rFonts w:ascii="Arial" w:hAnsi="Arial" w:cs="Arial"/>
          <w:noProof/>
          <w:sz w:val="20"/>
        </w:rPr>
        <mc:AlternateContent>
          <mc:Choice Requires="wps">
            <w:drawing>
              <wp:anchor distT="0" distB="0" distL="0" distR="0" simplePos="0" relativeHeight="251676672" behindDoc="1" locked="0" layoutInCell="1" allowOverlap="1" wp14:anchorId="68ED0D82" wp14:editId="692C1A47">
                <wp:simplePos x="0" y="0"/>
                <wp:positionH relativeFrom="page">
                  <wp:posOffset>896416</wp:posOffset>
                </wp:positionH>
                <wp:positionV relativeFrom="paragraph">
                  <wp:posOffset>197705</wp:posOffset>
                </wp:positionV>
                <wp:extent cx="5769610" cy="1270"/>
                <wp:effectExtent l="0" t="0" r="0" b="0"/>
                <wp:wrapTopAndBottom/>
                <wp:docPr id="408219461"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1270"/>
                        </a:xfrm>
                        <a:custGeom>
                          <a:avLst/>
                          <a:gdLst/>
                          <a:ahLst/>
                          <a:cxnLst/>
                          <a:rect l="l" t="t" r="r" b="b"/>
                          <a:pathLst>
                            <a:path w="5769610">
                              <a:moveTo>
                                <a:pt x="0" y="0"/>
                              </a:moveTo>
                              <a:lnTo>
                                <a:pt x="5769305" y="0"/>
                              </a:lnTo>
                            </a:path>
                          </a:pathLst>
                        </a:custGeom>
                        <a:ln w="27432">
                          <a:solidFill>
                            <a:schemeClr val="tx1"/>
                          </a:solidFill>
                          <a:prstDash val="sysDash"/>
                        </a:ln>
                      </wps:spPr>
                      <wps:bodyPr wrap="square" lIns="0" tIns="0" rIns="0" bIns="0" rtlCol="0">
                        <a:prstTxWarp prst="textNoShape">
                          <a:avLst/>
                        </a:prstTxWarp>
                        <a:noAutofit/>
                      </wps:bodyPr>
                    </wps:wsp>
                  </a:graphicData>
                </a:graphic>
              </wp:anchor>
            </w:drawing>
          </mc:Choice>
          <mc:Fallback>
            <w:pict>
              <v:shape w14:anchorId="17FEA6B9" id="Graphic 6" o:spid="_x0000_s1026" style="position:absolute;margin-left:70.6pt;margin-top:15.55pt;width:454.3pt;height:.1pt;z-index:-251639808;visibility:visible;mso-wrap-style:square;mso-wrap-distance-left:0;mso-wrap-distance-top:0;mso-wrap-distance-right:0;mso-wrap-distance-bottom:0;mso-position-horizontal:absolute;mso-position-horizontal-relative:page;mso-position-vertical:absolute;mso-position-vertical-relative:text;v-text-anchor:top" coordsize="57696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" path="m,l5769305,e" filled="f" strokecolor="black [3213]" strokeweight="2.16pt">
                <v:stroke dashstyle="3 1"/>
                <v:path arrowok="t"/>
                <w10:wrap type="topAndBottom" anchorx="page"/>
              </v:shape>
            </w:pict>
          </mc:Fallback>
        </mc:AlternateContent>
      </w:r>
    </w:p>
    <w:p w14:paraId="0F8569F5" w14:textId="583CE287" w:rsidR="00345EE0" w:rsidRPr="002325E3" w:rsidRDefault="006A1C59" w:rsidP="002325E3">
      <w:pPr>
        <w:pStyle w:val="Heading1"/>
        <w:ind w:left="0" w:firstLine="165"/>
        <w:rPr>
          <w:rFonts w:ascii="Arial" w:hAnsi="Arial" w:cs="Arial"/>
          <w:b/>
          <w:bCs/>
          <w:w w:val="85"/>
        </w:rPr>
      </w:pPr>
      <w:r>
        <w:rPr>
          <w:rFonts w:ascii="Arial" w:hAnsi="Arial" w:cs="Arial"/>
          <w:b/>
          <w:bCs/>
          <w:w w:val="85"/>
        </w:rPr>
        <w:t>COMMUNITIES, SOCIAL MOBILITY &amp; INCLUSION</w:t>
      </w:r>
    </w:p>
    <w:p w14:paraId="37A187F9" w14:textId="77777777" w:rsidR="002325E3" w:rsidRDefault="002325E3" w:rsidP="008372A0">
      <w:pPr>
        <w:pStyle w:val="BodyText"/>
        <w:spacing w:before="66"/>
        <w:ind w:left="0"/>
        <w:rPr>
          <w:rFonts w:ascii="Arial" w:hAnsi="Arial" w:cs="Arial"/>
          <w:b/>
          <w:bCs/>
        </w:rPr>
      </w:pPr>
    </w:p>
    <w:p w14:paraId="64ADC70C" w14:textId="239F47EA" w:rsidR="008372A0" w:rsidRDefault="00FA510E" w:rsidP="008372A0">
      <w:pPr>
        <w:pStyle w:val="BodyText"/>
        <w:spacing w:before="66"/>
        <w:ind w:left="0"/>
        <w:rPr>
          <w:rFonts w:ascii="Arial" w:hAnsi="Arial" w:cs="Arial"/>
          <w:b/>
          <w:bCs/>
        </w:rPr>
      </w:pPr>
      <w:r>
        <w:rPr>
          <w:rFonts w:ascii="Arial" w:hAnsi="Arial" w:cs="Arial"/>
          <w:b/>
          <w:bCs/>
        </w:rPr>
        <w:t>Homelessness and temporary accommodation in rural areas</w:t>
      </w:r>
    </w:p>
    <w:p w14:paraId="728335F6" w14:textId="77777777" w:rsidR="00D226EB" w:rsidRDefault="00D226EB" w:rsidP="008372A0">
      <w:pPr>
        <w:pStyle w:val="BodyText"/>
        <w:spacing w:before="66"/>
        <w:ind w:left="0"/>
        <w:rPr>
          <w:rFonts w:ascii="Arial" w:hAnsi="Arial" w:cs="Arial"/>
        </w:rPr>
      </w:pPr>
    </w:p>
    <w:p w14:paraId="448BE5D4" w14:textId="76CABE0C" w:rsidR="000735FA" w:rsidRPr="000735FA" w:rsidRDefault="000735FA" w:rsidP="000735FA">
      <w:pPr>
        <w:pStyle w:val="BodyText"/>
        <w:spacing w:before="66"/>
        <w:rPr>
          <w:rFonts w:ascii="Arial" w:hAnsi="Arial" w:cs="Arial"/>
          <w:lang w:val="en-GB"/>
        </w:rPr>
      </w:pPr>
      <w:r w:rsidRPr="000735FA">
        <w:rPr>
          <w:rFonts w:ascii="Arial" w:hAnsi="Arial" w:cs="Arial"/>
          <w:lang w:val="en-GB"/>
        </w:rPr>
        <w:t>The County Councils Network (CCN) has published new analysis on homelessness and temporary accommodation in county and rural areas, showing that it is not ju</w:t>
      </w:r>
      <w:r w:rsidR="009700A3">
        <w:rPr>
          <w:rFonts w:ascii="Arial" w:hAnsi="Arial" w:cs="Arial"/>
          <w:lang w:val="en-GB"/>
        </w:rPr>
        <w:t xml:space="preserve">st </w:t>
      </w:r>
      <w:r w:rsidR="00421132">
        <w:rPr>
          <w:rFonts w:ascii="Arial" w:hAnsi="Arial" w:cs="Arial"/>
          <w:lang w:val="en-GB"/>
        </w:rPr>
        <w:t>an urban problem</w:t>
      </w:r>
      <w:r w:rsidRPr="000735FA">
        <w:rPr>
          <w:rFonts w:ascii="Arial" w:hAnsi="Arial" w:cs="Arial"/>
          <w:lang w:val="en-GB"/>
        </w:rPr>
        <w:t>.</w:t>
      </w:r>
    </w:p>
    <w:p w14:paraId="45FCCFC8" w14:textId="77777777" w:rsidR="000735FA" w:rsidRPr="000735FA" w:rsidRDefault="000735FA" w:rsidP="000735FA">
      <w:pPr>
        <w:pStyle w:val="BodyText"/>
        <w:spacing w:before="66"/>
        <w:rPr>
          <w:rFonts w:ascii="Arial" w:hAnsi="Arial" w:cs="Arial"/>
          <w:lang w:val="en-GB"/>
        </w:rPr>
      </w:pPr>
      <w:r w:rsidRPr="000735FA">
        <w:rPr>
          <w:rFonts w:ascii="Arial" w:hAnsi="Arial" w:cs="Arial"/>
          <w:lang w:val="en-GB"/>
        </w:rPr>
        <w:t> </w:t>
      </w:r>
    </w:p>
    <w:p w14:paraId="0EBBF65D" w14:textId="77777777" w:rsidR="000735FA" w:rsidRPr="000735FA" w:rsidRDefault="000735FA" w:rsidP="000735FA">
      <w:pPr>
        <w:pStyle w:val="BodyText"/>
        <w:numPr>
          <w:ilvl w:val="0"/>
          <w:numId w:val="42"/>
        </w:numPr>
        <w:spacing w:before="66"/>
        <w:rPr>
          <w:rFonts w:ascii="Arial" w:hAnsi="Arial" w:cs="Arial"/>
          <w:lang w:val="en-GB"/>
        </w:rPr>
      </w:pPr>
      <w:r w:rsidRPr="000735FA">
        <w:rPr>
          <w:rFonts w:ascii="Arial" w:hAnsi="Arial" w:cs="Arial"/>
          <w:lang w:val="en-GB"/>
        </w:rPr>
        <w:t>In March this year 23,186 children in county and rural areas were in temporary accommodation—74 per cent more than six years ago, almost double the national increase, and five times the increase in London.</w:t>
      </w:r>
    </w:p>
    <w:p w14:paraId="5BE704EE" w14:textId="77777777" w:rsidR="000735FA" w:rsidRPr="000735FA" w:rsidRDefault="000735FA" w:rsidP="000735FA">
      <w:pPr>
        <w:pStyle w:val="BodyText"/>
        <w:numPr>
          <w:ilvl w:val="0"/>
          <w:numId w:val="42"/>
        </w:numPr>
        <w:spacing w:before="66"/>
        <w:rPr>
          <w:rFonts w:ascii="Arial" w:hAnsi="Arial" w:cs="Arial"/>
          <w:lang w:val="en-GB"/>
        </w:rPr>
      </w:pPr>
      <w:r w:rsidRPr="000735FA">
        <w:rPr>
          <w:rFonts w:ascii="Arial" w:hAnsi="Arial" w:cs="Arial"/>
          <w:lang w:val="en-GB"/>
        </w:rPr>
        <w:t xml:space="preserve">In March 2026 there were 22,230 households in temporary accommodation in county and rural areas, an increase of almost 80 per cent over the last six years. Almost one in five of these households are based in expensive ‘nightly paid’ </w:t>
      </w:r>
      <w:r w:rsidRPr="000735FA">
        <w:rPr>
          <w:rFonts w:ascii="Arial" w:hAnsi="Arial" w:cs="Arial"/>
          <w:lang w:val="en-GB"/>
        </w:rPr>
        <w:lastRenderedPageBreak/>
        <w:t>private accommodation.</w:t>
      </w:r>
    </w:p>
    <w:p w14:paraId="48B512AD" w14:textId="77777777" w:rsidR="000735FA" w:rsidRPr="000735FA" w:rsidRDefault="000735FA" w:rsidP="000735FA">
      <w:pPr>
        <w:pStyle w:val="BodyText"/>
        <w:numPr>
          <w:ilvl w:val="0"/>
          <w:numId w:val="42"/>
        </w:numPr>
        <w:spacing w:before="66"/>
        <w:rPr>
          <w:rFonts w:ascii="Arial" w:hAnsi="Arial" w:cs="Arial"/>
          <w:lang w:val="en-GB"/>
        </w:rPr>
      </w:pPr>
      <w:r w:rsidRPr="000735FA">
        <w:rPr>
          <w:rFonts w:ascii="Arial" w:hAnsi="Arial" w:cs="Arial"/>
          <w:lang w:val="en-GB"/>
        </w:rPr>
        <w:t>Councils in county areas spent £124M on temporary accommodation in 2019/20, rising to £373M in 2024/25. This trebling of spend is a faster rate than anywhere else in England.</w:t>
      </w:r>
    </w:p>
    <w:p w14:paraId="659A461F" w14:textId="77777777" w:rsidR="000735FA" w:rsidRPr="000735FA" w:rsidRDefault="000735FA" w:rsidP="000735FA">
      <w:pPr>
        <w:pStyle w:val="BodyText"/>
        <w:numPr>
          <w:ilvl w:val="0"/>
          <w:numId w:val="42"/>
        </w:numPr>
        <w:spacing w:before="66"/>
        <w:rPr>
          <w:rFonts w:ascii="Arial" w:hAnsi="Arial" w:cs="Arial"/>
          <w:lang w:val="en-GB"/>
        </w:rPr>
      </w:pPr>
      <w:r w:rsidRPr="000735FA">
        <w:rPr>
          <w:rFonts w:ascii="Arial" w:hAnsi="Arial" w:cs="Arial"/>
          <w:lang w:val="en-GB"/>
        </w:rPr>
        <w:t>Homelessness is also continuing to rise across county and rural areas, with local authority costs soaring in response: in 2019/20 councils in county areas budgeted £161M for homelessness, but this increased to £447M this year.</w:t>
      </w:r>
    </w:p>
    <w:p w14:paraId="55AF0FEB" w14:textId="4461DCDC" w:rsidR="006D20AB" w:rsidRPr="00A370BE" w:rsidRDefault="006D20AB" w:rsidP="00F0325D">
      <w:pPr>
        <w:pStyle w:val="BodyText"/>
        <w:spacing w:line="306" w:lineRule="exact"/>
        <w:ind w:left="0"/>
        <w:rPr>
          <w:rFonts w:ascii="Arial" w:hAnsi="Arial" w:cs="Arial"/>
        </w:rPr>
      </w:pPr>
      <w:bookmarkStart w:id="0" w:name="_Hlk213058507"/>
      <w:r w:rsidRPr="00D93663">
        <w:rPr>
          <w:rFonts w:ascii="Arial" w:hAnsi="Arial" w:cs="Arial"/>
          <w:noProof/>
          <w:sz w:val="20"/>
        </w:rPr>
        <mc:AlternateContent>
          <mc:Choice Requires="wps">
            <w:drawing>
              <wp:anchor distT="0" distB="0" distL="0" distR="0" simplePos="0" relativeHeight="251658752" behindDoc="1" locked="0" layoutInCell="1" allowOverlap="1" wp14:anchorId="17E3F24F" wp14:editId="1ED389E8">
                <wp:simplePos x="0" y="0"/>
                <wp:positionH relativeFrom="page">
                  <wp:posOffset>896416</wp:posOffset>
                </wp:positionH>
                <wp:positionV relativeFrom="paragraph">
                  <wp:posOffset>197705</wp:posOffset>
                </wp:positionV>
                <wp:extent cx="5769610" cy="1270"/>
                <wp:effectExtent l="0" t="0" r="0" b="0"/>
                <wp:wrapTopAndBottom/>
                <wp:docPr id="161407362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1270"/>
                        </a:xfrm>
                        <a:custGeom>
                          <a:avLst/>
                          <a:gdLst/>
                          <a:ahLst/>
                          <a:cxnLst/>
                          <a:rect l="l" t="t" r="r" b="b"/>
                          <a:pathLst>
                            <a:path w="5769610">
                              <a:moveTo>
                                <a:pt x="0" y="0"/>
                              </a:moveTo>
                              <a:lnTo>
                                <a:pt x="5769305" y="0"/>
                              </a:lnTo>
                            </a:path>
                          </a:pathLst>
                        </a:custGeom>
                        <a:ln w="27432">
                          <a:solidFill>
                            <a:schemeClr val="tx1"/>
                          </a:solidFill>
                          <a:prstDash val="sysDash"/>
                        </a:ln>
                      </wps:spPr>
                      <wps:bodyPr wrap="square" lIns="0" tIns="0" rIns="0" bIns="0" rtlCol="0">
                        <a:prstTxWarp prst="textNoShape">
                          <a:avLst/>
                        </a:prstTxWarp>
                        <a:noAutofit/>
                      </wps:bodyPr>
                    </wps:wsp>
                  </a:graphicData>
                </a:graphic>
              </wp:anchor>
            </w:drawing>
          </mc:Choice>
          <mc:Fallback>
            <w:pict>
              <v:shape w14:anchorId="22030C3C" id="Graphic 6" o:spid="_x0000_s1026" style="position:absolute;margin-left:70.6pt;margin-top:15.55pt;width:454.3pt;height:.1pt;z-index:-251657728;visibility:visible;mso-wrap-style:square;mso-wrap-distance-left:0;mso-wrap-distance-top:0;mso-wrap-distance-right:0;mso-wrap-distance-bottom:0;mso-position-horizontal:absolute;mso-position-horizontal-relative:page;mso-position-vertical:absolute;mso-position-vertical-relative:text;v-text-anchor:top" coordsize="57696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" path="m,l5769305,e" filled="f" strokecolor="black [3213]" strokeweight="2.16pt">
                <v:stroke dashstyle="3 1"/>
                <v:path arrowok="t"/>
                <w10:wrap type="topAndBottom" anchorx="page"/>
              </v:shape>
            </w:pict>
          </mc:Fallback>
        </mc:AlternateContent>
      </w:r>
    </w:p>
    <w:p w14:paraId="1807B40A" w14:textId="77777777" w:rsidR="001F11D8" w:rsidRDefault="001F11D8" w:rsidP="001F11D8">
      <w:pPr>
        <w:pStyle w:val="Heading1"/>
        <w:rPr>
          <w:rFonts w:ascii="Arial" w:hAnsi="Arial" w:cs="Arial"/>
          <w:b/>
          <w:bCs/>
          <w:w w:val="85"/>
        </w:rPr>
      </w:pPr>
    </w:p>
    <w:p w14:paraId="05BC5202" w14:textId="3E4F8A41" w:rsidR="00EB18D0" w:rsidRPr="00B4371B" w:rsidRDefault="001F11D8" w:rsidP="001F11D8">
      <w:pPr>
        <w:pStyle w:val="Heading1"/>
        <w:rPr>
          <w:rFonts w:ascii="Arial" w:hAnsi="Arial" w:cs="Arial"/>
          <w:b/>
          <w:bCs/>
        </w:rPr>
      </w:pPr>
      <w:r>
        <w:rPr>
          <w:rFonts w:ascii="Arial" w:hAnsi="Arial" w:cs="Arial"/>
          <w:b/>
          <w:bCs/>
          <w:w w:val="85"/>
        </w:rPr>
        <w:t>ENVIRONMENT AND GREEN INVESTMENT</w:t>
      </w:r>
    </w:p>
    <w:bookmarkEnd w:id="0"/>
    <w:p w14:paraId="676F40CE" w14:textId="55A9EABB" w:rsidR="00A01EB4" w:rsidRDefault="00A01EB4" w:rsidP="00147071">
      <w:pPr>
        <w:pStyle w:val="BodyText"/>
        <w:spacing w:line="306" w:lineRule="exact"/>
        <w:ind w:left="0"/>
        <w:rPr>
          <w:rFonts w:ascii="Arial" w:hAnsi="Arial" w:cs="Arial"/>
          <w:spacing w:val="-2"/>
        </w:rPr>
      </w:pPr>
    </w:p>
    <w:p w14:paraId="4585EB9B" w14:textId="6B862656" w:rsidR="00060FF7" w:rsidRDefault="00347938" w:rsidP="00060FF7">
      <w:pPr>
        <w:pStyle w:val="Heading2"/>
        <w:rPr>
          <w:rFonts w:ascii="Arial" w:hAnsi="Arial" w:cs="Arial"/>
          <w:b/>
          <w:bCs/>
          <w:w w:val="90"/>
        </w:rPr>
      </w:pPr>
      <w:r>
        <w:rPr>
          <w:rFonts w:ascii="Arial" w:hAnsi="Arial" w:cs="Arial"/>
          <w:b/>
          <w:bCs/>
          <w:w w:val="90"/>
        </w:rPr>
        <w:t>Agricultural water resilience grant scheme launched</w:t>
      </w:r>
    </w:p>
    <w:p w14:paraId="3DAC7146" w14:textId="77777777" w:rsidR="00060FF7" w:rsidRDefault="00060FF7" w:rsidP="00060FF7">
      <w:pPr>
        <w:pStyle w:val="BodyText"/>
        <w:spacing w:line="306" w:lineRule="exact"/>
        <w:ind w:left="0"/>
        <w:rPr>
          <w:rFonts w:ascii="Arial" w:hAnsi="Arial" w:cs="Arial"/>
        </w:rPr>
      </w:pPr>
    </w:p>
    <w:p w14:paraId="5B68DE0F" w14:textId="77777777" w:rsidR="000A0B7C" w:rsidRPr="000A0B7C" w:rsidRDefault="000A0B7C" w:rsidP="009F7602">
      <w:pPr>
        <w:pStyle w:val="BodyText"/>
        <w:spacing w:line="306" w:lineRule="exact"/>
        <w:rPr>
          <w:rFonts w:ascii="Arial" w:hAnsi="Arial" w:cs="Arial"/>
        </w:rPr>
      </w:pPr>
      <w:r w:rsidRPr="000A0B7C">
        <w:rPr>
          <w:rFonts w:ascii="Arial" w:hAnsi="Arial" w:cs="Arial"/>
        </w:rPr>
        <w:t xml:space="preserve">A new grant scheme for farmers and growers has </w:t>
      </w:r>
      <w:proofErr w:type="gramStart"/>
      <w:r w:rsidRPr="000A0B7C">
        <w:rPr>
          <w:rFonts w:ascii="Arial" w:hAnsi="Arial" w:cs="Arial"/>
        </w:rPr>
        <w:t>launched</w:t>
      </w:r>
      <w:proofErr w:type="gramEnd"/>
      <w:r w:rsidRPr="000A0B7C">
        <w:rPr>
          <w:rFonts w:ascii="Arial" w:hAnsi="Arial" w:cs="Arial"/>
        </w:rPr>
        <w:t xml:space="preserve"> to help boost agricultural water resilience across Cambridgeshire. Farmers, growers and horticultural businesses can now apply for grants of between £2,000 and</w:t>
      </w:r>
    </w:p>
    <w:p w14:paraId="611BBCAA" w14:textId="77777777" w:rsidR="000A0B7C" w:rsidRPr="000A0B7C" w:rsidRDefault="000A0B7C" w:rsidP="009F7602">
      <w:pPr>
        <w:pStyle w:val="BodyText"/>
        <w:spacing w:line="306" w:lineRule="exact"/>
        <w:rPr>
          <w:rFonts w:ascii="Arial" w:hAnsi="Arial" w:cs="Arial"/>
        </w:rPr>
      </w:pPr>
      <w:r w:rsidRPr="000A0B7C">
        <w:rPr>
          <w:rFonts w:ascii="Arial" w:hAnsi="Arial" w:cs="Arial"/>
        </w:rPr>
        <w:t>£50,000 from a £1.3M grant scheme designed to improve water efficiency, strengthen resilience to drought, and support sustainable food production.</w:t>
      </w:r>
    </w:p>
    <w:p w14:paraId="0021B016" w14:textId="77777777" w:rsidR="000A0B7C" w:rsidRPr="000A0B7C" w:rsidRDefault="000A0B7C" w:rsidP="000A0B7C">
      <w:pPr>
        <w:pStyle w:val="BodyText"/>
        <w:spacing w:line="306" w:lineRule="exact"/>
        <w:rPr>
          <w:rFonts w:ascii="Arial" w:hAnsi="Arial" w:cs="Arial"/>
        </w:rPr>
      </w:pPr>
    </w:p>
    <w:p w14:paraId="276CE5CE" w14:textId="77777777" w:rsidR="000A0B7C" w:rsidRPr="000A0B7C" w:rsidRDefault="000A0B7C" w:rsidP="009F7602">
      <w:pPr>
        <w:pStyle w:val="BodyText"/>
        <w:spacing w:line="306" w:lineRule="exact"/>
        <w:rPr>
          <w:rFonts w:ascii="Arial" w:hAnsi="Arial" w:cs="Arial"/>
        </w:rPr>
      </w:pPr>
      <w:r w:rsidRPr="000A0B7C">
        <w:rPr>
          <w:rFonts w:ascii="Arial" w:hAnsi="Arial" w:cs="Arial"/>
        </w:rPr>
        <w:t xml:space="preserve">With funding provided by the Ministry of Housing, Communities and Local Government, the scheme is being delivered by Water Resources East (WRE) in partnership with Cambridgeshire County Council as part of the Cambridge Water Efficiency </w:t>
      </w:r>
      <w:proofErr w:type="spellStart"/>
      <w:r w:rsidRPr="000A0B7C">
        <w:rPr>
          <w:rFonts w:ascii="Arial" w:hAnsi="Arial" w:cs="Arial"/>
        </w:rPr>
        <w:t>Programme</w:t>
      </w:r>
      <w:proofErr w:type="spellEnd"/>
      <w:r w:rsidRPr="000A0B7C">
        <w:rPr>
          <w:rFonts w:ascii="Arial" w:hAnsi="Arial" w:cs="Arial"/>
        </w:rPr>
        <w:t>.</w:t>
      </w:r>
    </w:p>
    <w:p w14:paraId="17B8D0F4" w14:textId="77777777" w:rsidR="000A0B7C" w:rsidRPr="000A0B7C" w:rsidRDefault="000A0B7C" w:rsidP="000A0B7C">
      <w:pPr>
        <w:pStyle w:val="BodyText"/>
        <w:spacing w:line="306" w:lineRule="exact"/>
        <w:rPr>
          <w:rFonts w:ascii="Arial" w:hAnsi="Arial" w:cs="Arial"/>
        </w:rPr>
      </w:pPr>
    </w:p>
    <w:p w14:paraId="2834DC96" w14:textId="77777777" w:rsidR="000A0B7C" w:rsidRPr="000A0B7C" w:rsidRDefault="000A0B7C" w:rsidP="009F7602">
      <w:pPr>
        <w:pStyle w:val="BodyText"/>
        <w:spacing w:line="306" w:lineRule="exact"/>
        <w:rPr>
          <w:rFonts w:ascii="Arial" w:hAnsi="Arial" w:cs="Arial"/>
        </w:rPr>
      </w:pPr>
      <w:r w:rsidRPr="000A0B7C">
        <w:rPr>
          <w:rFonts w:ascii="Arial" w:hAnsi="Arial" w:cs="Arial"/>
        </w:rPr>
        <w:t>The launch comes as Cambridgeshire’s agricultural sector faces growing pressure on water resources due to climate change, population growth and increasing environmental demands. Improving on-farm water efficiency is key to securing future water supplies, protecting sensitive river environments, and supporting long-term food production.</w:t>
      </w:r>
    </w:p>
    <w:p w14:paraId="0EFF25F6" w14:textId="77777777" w:rsidR="000A0B7C" w:rsidRPr="000A0B7C" w:rsidRDefault="000A0B7C" w:rsidP="000A0B7C">
      <w:pPr>
        <w:pStyle w:val="BodyText"/>
        <w:spacing w:line="306" w:lineRule="exact"/>
        <w:rPr>
          <w:rFonts w:ascii="Arial" w:hAnsi="Arial" w:cs="Arial"/>
        </w:rPr>
      </w:pPr>
    </w:p>
    <w:p w14:paraId="6D5FFC12" w14:textId="77777777" w:rsidR="000A0B7C" w:rsidRPr="000A0B7C" w:rsidRDefault="000A0B7C" w:rsidP="009F7602">
      <w:pPr>
        <w:pStyle w:val="BodyText"/>
        <w:spacing w:line="306" w:lineRule="exact"/>
        <w:rPr>
          <w:rFonts w:ascii="Arial" w:hAnsi="Arial" w:cs="Arial"/>
        </w:rPr>
      </w:pPr>
      <w:r w:rsidRPr="000A0B7C">
        <w:rPr>
          <w:rFonts w:ascii="Arial" w:hAnsi="Arial" w:cs="Arial"/>
        </w:rPr>
        <w:t xml:space="preserve">The first window for applications is now open to agricultural and horticultural businesses operating within Cambridgeshire. Applications will be reviewed at three intervals, based on applications received by 11:59PM on Sunday 27 September 2026, Sunday 29 November 2026, and Sunday 17 January 2027. </w:t>
      </w:r>
      <w:hyperlink r:id="rId6" w:history="1">
        <w:r w:rsidRPr="000A0B7C">
          <w:rPr>
            <w:rStyle w:val="Hyperlink"/>
            <w:rFonts w:ascii="Arial" w:hAnsi="Arial" w:cs="Arial"/>
          </w:rPr>
          <w:t>https://wre.org.uk/agricultural-water-resilience-grant/</w:t>
        </w:r>
      </w:hyperlink>
    </w:p>
    <w:p w14:paraId="4BA5A4F4" w14:textId="77777777" w:rsidR="00060FF7" w:rsidRDefault="00060FF7" w:rsidP="00147071">
      <w:pPr>
        <w:pStyle w:val="BodyText"/>
        <w:spacing w:line="306" w:lineRule="exact"/>
        <w:ind w:left="0"/>
        <w:rPr>
          <w:rFonts w:ascii="Arial" w:hAnsi="Arial" w:cs="Arial"/>
          <w:spacing w:val="-2"/>
        </w:rPr>
      </w:pPr>
    </w:p>
    <w:p w14:paraId="5D3B42FE" w14:textId="77777777" w:rsidR="00060FF7" w:rsidRDefault="00060FF7" w:rsidP="00147071">
      <w:pPr>
        <w:pStyle w:val="BodyText"/>
        <w:spacing w:line="306" w:lineRule="exact"/>
        <w:ind w:left="0"/>
        <w:rPr>
          <w:rFonts w:ascii="Arial" w:hAnsi="Arial" w:cs="Arial"/>
          <w:spacing w:val="-2"/>
        </w:rPr>
      </w:pPr>
    </w:p>
    <w:p w14:paraId="189C55A1" w14:textId="02461A6E" w:rsidR="007D7E6C" w:rsidRDefault="001F11D8" w:rsidP="007D7E6C">
      <w:pPr>
        <w:pStyle w:val="Heading2"/>
        <w:rPr>
          <w:rFonts w:ascii="Arial" w:hAnsi="Arial" w:cs="Arial"/>
          <w:b/>
          <w:bCs/>
          <w:w w:val="90"/>
        </w:rPr>
      </w:pPr>
      <w:r>
        <w:rPr>
          <w:rFonts w:ascii="Arial" w:hAnsi="Arial" w:cs="Arial"/>
          <w:b/>
          <w:bCs/>
          <w:w w:val="90"/>
        </w:rPr>
        <w:t>Minerals and Waste local plan</w:t>
      </w:r>
    </w:p>
    <w:p w14:paraId="0DF4E502" w14:textId="77777777" w:rsidR="00A4615C" w:rsidRDefault="00A4615C" w:rsidP="0001499B">
      <w:pPr>
        <w:pStyle w:val="BodyText"/>
        <w:spacing w:line="306" w:lineRule="exact"/>
        <w:ind w:left="0"/>
        <w:rPr>
          <w:rFonts w:ascii="Arial" w:hAnsi="Arial" w:cs="Arial"/>
        </w:rPr>
      </w:pPr>
    </w:p>
    <w:p w14:paraId="7A112A08" w14:textId="77777777" w:rsidR="00060FF7" w:rsidRPr="00060FF7" w:rsidRDefault="00060FF7" w:rsidP="00060FF7">
      <w:pPr>
        <w:pStyle w:val="BodyText"/>
        <w:spacing w:line="306" w:lineRule="exact"/>
        <w:rPr>
          <w:rFonts w:ascii="Arial" w:hAnsi="Arial" w:cs="Arial"/>
          <w:lang w:val="en-GB"/>
        </w:rPr>
      </w:pPr>
      <w:r w:rsidRPr="00060FF7">
        <w:rPr>
          <w:rFonts w:ascii="Arial" w:hAnsi="Arial" w:cs="Arial"/>
          <w:lang w:val="en-GB"/>
        </w:rPr>
        <w:t>Consultation on this stage of the plan is still open and closes on 10 October.</w:t>
      </w:r>
    </w:p>
    <w:p w14:paraId="7F867674" w14:textId="14D6CA43" w:rsidR="00060FF7" w:rsidRPr="00060FF7" w:rsidRDefault="00060FF7" w:rsidP="00060FF7">
      <w:pPr>
        <w:pStyle w:val="BodyText"/>
        <w:spacing w:line="306" w:lineRule="exact"/>
        <w:rPr>
          <w:rFonts w:ascii="Arial" w:hAnsi="Arial" w:cs="Arial"/>
          <w:b/>
          <w:bCs/>
          <w:lang w:val="en-GB"/>
        </w:rPr>
      </w:pPr>
      <w:hyperlink r:id="rId7" w:history="1">
        <w:r w:rsidRPr="00D52861">
          <w:rPr>
            <w:rStyle w:val="Hyperlink"/>
            <w:rFonts w:ascii="Arial" w:hAnsi="Arial" w:cs="Arial"/>
            <w:b/>
            <w:bCs/>
            <w:lang w:val="en-GB"/>
          </w:rPr>
          <w:t>www.cambridgeshire.gov.uk/mwlp-review</w:t>
        </w:r>
      </w:hyperlink>
      <w:r>
        <w:rPr>
          <w:rFonts w:ascii="Arial" w:hAnsi="Arial" w:cs="Arial"/>
          <w:b/>
          <w:bCs/>
          <w:lang w:val="en-GB"/>
        </w:rPr>
        <w:t xml:space="preserve"> </w:t>
      </w:r>
      <w:r w:rsidRPr="00060FF7">
        <w:rPr>
          <w:rFonts w:ascii="Arial" w:hAnsi="Arial" w:cs="Arial"/>
          <w:b/>
          <w:bCs/>
          <w:lang w:val="en-GB"/>
        </w:rPr>
        <w:t> </w:t>
      </w:r>
    </w:p>
    <w:p w14:paraId="22215ABD" w14:textId="77777777" w:rsidR="00A756DA" w:rsidRPr="00A370BE" w:rsidRDefault="00A756DA" w:rsidP="00A756DA">
      <w:pPr>
        <w:pStyle w:val="BodyText"/>
        <w:spacing w:before="58"/>
        <w:rPr>
          <w:rFonts w:ascii="Arial" w:hAnsi="Arial" w:cs="Arial"/>
        </w:rPr>
      </w:pPr>
      <w:r w:rsidRPr="00D93663">
        <w:rPr>
          <w:rFonts w:ascii="Arial" w:hAnsi="Arial" w:cs="Arial"/>
          <w:noProof/>
          <w:sz w:val="20"/>
        </w:rPr>
        <mc:AlternateContent>
          <mc:Choice Requires="wps">
            <w:drawing>
              <wp:anchor distT="0" distB="0" distL="0" distR="0" simplePos="0" relativeHeight="251674624" behindDoc="1" locked="0" layoutInCell="1" allowOverlap="1" wp14:anchorId="21FBC625" wp14:editId="52ED3DDA">
                <wp:simplePos x="0" y="0"/>
                <wp:positionH relativeFrom="page">
                  <wp:posOffset>896416</wp:posOffset>
                </wp:positionH>
                <wp:positionV relativeFrom="paragraph">
                  <wp:posOffset>197705</wp:posOffset>
                </wp:positionV>
                <wp:extent cx="5769610" cy="1270"/>
                <wp:effectExtent l="0" t="0" r="0" b="0"/>
                <wp:wrapTopAndBottom/>
                <wp:docPr id="1995977229"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1270"/>
                        </a:xfrm>
                        <a:custGeom>
                          <a:avLst/>
                          <a:gdLst/>
                          <a:ahLst/>
                          <a:cxnLst/>
                          <a:rect l="l" t="t" r="r" b="b"/>
                          <a:pathLst>
                            <a:path w="5769610">
                              <a:moveTo>
                                <a:pt x="0" y="0"/>
                              </a:moveTo>
                              <a:lnTo>
                                <a:pt x="5769305" y="0"/>
                              </a:lnTo>
                            </a:path>
                          </a:pathLst>
                        </a:custGeom>
                        <a:ln w="27432">
                          <a:solidFill>
                            <a:schemeClr val="tx1"/>
                          </a:solidFill>
                          <a:prstDash val="sysDash"/>
                        </a:ln>
                      </wps:spPr>
                      <wps:bodyPr wrap="square" lIns="0" tIns="0" rIns="0" bIns="0" rtlCol="0">
                        <a:prstTxWarp prst="textNoShape">
                          <a:avLst/>
                        </a:prstTxWarp>
                        <a:noAutofit/>
                      </wps:bodyPr>
                    </wps:wsp>
                  </a:graphicData>
                </a:graphic>
              </wp:anchor>
            </w:drawing>
          </mc:Choice>
          <mc:Fallback>
            <w:pict>
              <v:shape w14:anchorId="456669B4" id="Graphic 6" o:spid="_x0000_s1026" style="position:absolute;margin-left:70.6pt;margin-top:15.55pt;width:454.3pt;height:.1pt;z-index:-251641856;visibility:visible;mso-wrap-style:square;mso-wrap-distance-left:0;mso-wrap-distance-top:0;mso-wrap-distance-right:0;mso-wrap-distance-bottom:0;mso-position-horizontal:absolute;mso-position-horizontal-relative:page;mso-position-vertical:absolute;mso-position-vertical-relative:text;v-text-anchor:top" coordsize="57696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" path="m,l5769305,e" filled="f" strokecolor="black [3213]" strokeweight="2.16pt">
                <v:stroke dashstyle="3 1"/>
                <v:path arrowok="t"/>
                <w10:wrap type="topAndBottom" anchorx="page"/>
              </v:shape>
            </w:pict>
          </mc:Fallback>
        </mc:AlternateContent>
      </w:r>
    </w:p>
    <w:p w14:paraId="69F03614" w14:textId="231200BD" w:rsidR="002325E3" w:rsidRDefault="0043427D" w:rsidP="00F0325D">
      <w:pPr>
        <w:pStyle w:val="Heading1"/>
        <w:ind w:left="0" w:firstLine="165"/>
        <w:rPr>
          <w:rFonts w:ascii="Arial" w:hAnsi="Arial" w:cs="Arial"/>
          <w:b/>
          <w:bCs/>
          <w:w w:val="85"/>
        </w:rPr>
      </w:pPr>
      <w:r>
        <w:rPr>
          <w:rFonts w:ascii="Arial" w:hAnsi="Arial" w:cs="Arial"/>
          <w:b/>
          <w:bCs/>
          <w:w w:val="85"/>
        </w:rPr>
        <w:t>HIGHWAYS &amp; TRANSPORT</w:t>
      </w:r>
      <w:r w:rsidR="00F0325D">
        <w:rPr>
          <w:rFonts w:ascii="Arial" w:hAnsi="Arial" w:cs="Arial"/>
          <w:b/>
          <w:bCs/>
          <w:w w:val="85"/>
        </w:rPr>
        <w:t xml:space="preserve">  </w:t>
      </w:r>
    </w:p>
    <w:p w14:paraId="2F08D689" w14:textId="77777777" w:rsidR="009F7602" w:rsidRPr="002E5A42" w:rsidRDefault="009F7602" w:rsidP="00F0325D">
      <w:pPr>
        <w:pStyle w:val="Heading1"/>
        <w:ind w:left="0" w:firstLine="165"/>
        <w:rPr>
          <w:rFonts w:ascii="Arial" w:hAnsi="Arial" w:cs="Arial"/>
          <w:b/>
          <w:bCs/>
          <w:w w:val="85"/>
        </w:rPr>
      </w:pPr>
    </w:p>
    <w:p w14:paraId="7C45E4C5" w14:textId="69FE75A8" w:rsidR="00A756DA" w:rsidRDefault="0032406E" w:rsidP="001C2D44">
      <w:pPr>
        <w:pStyle w:val="Heading2"/>
        <w:ind w:left="0" w:firstLine="165"/>
        <w:rPr>
          <w:rFonts w:ascii="Arial" w:hAnsi="Arial" w:cs="Arial"/>
          <w:b/>
          <w:bCs/>
          <w:w w:val="90"/>
        </w:rPr>
      </w:pPr>
      <w:r>
        <w:rPr>
          <w:rFonts w:ascii="Arial" w:hAnsi="Arial" w:cs="Arial"/>
          <w:b/>
          <w:bCs/>
          <w:w w:val="90"/>
        </w:rPr>
        <w:t>£5m invested in winter readiness</w:t>
      </w:r>
    </w:p>
    <w:p w14:paraId="5C63B90A" w14:textId="77777777" w:rsidR="001C2D44" w:rsidRDefault="001C2D44" w:rsidP="001C2D44">
      <w:pPr>
        <w:pStyle w:val="Heading2"/>
        <w:ind w:left="0" w:firstLine="165"/>
        <w:rPr>
          <w:rFonts w:ascii="Arial" w:hAnsi="Arial" w:cs="Arial"/>
          <w:b/>
          <w:bCs/>
          <w:w w:val="90"/>
        </w:rPr>
      </w:pPr>
    </w:p>
    <w:p w14:paraId="1BA7C8A9" w14:textId="111FD4B6" w:rsidR="001C2D44" w:rsidRPr="001C2D44" w:rsidRDefault="001C2D44" w:rsidP="001C2D44">
      <w:pPr>
        <w:pStyle w:val="BodyText"/>
        <w:spacing w:line="306" w:lineRule="exact"/>
        <w:rPr>
          <w:rFonts w:ascii="Arial" w:hAnsi="Arial" w:cs="Arial"/>
        </w:rPr>
      </w:pPr>
      <w:r w:rsidRPr="001C2D44">
        <w:rPr>
          <w:rFonts w:ascii="Arial" w:hAnsi="Arial" w:cs="Arial"/>
        </w:rPr>
        <w:t xml:space="preserve">The County Council’s Highways &amp; Transport Committee has agreed how to spend </w:t>
      </w:r>
      <w:proofErr w:type="gramStart"/>
      <w:r w:rsidRPr="001C2D44">
        <w:rPr>
          <w:rFonts w:ascii="Arial" w:hAnsi="Arial" w:cs="Arial"/>
        </w:rPr>
        <w:t>an</w:t>
      </w:r>
      <w:proofErr w:type="gramEnd"/>
      <w:r w:rsidRPr="001C2D44">
        <w:rPr>
          <w:rFonts w:ascii="Arial" w:hAnsi="Arial" w:cs="Arial"/>
        </w:rPr>
        <w:t xml:space="preserve"> additional £5M to help prepare more of the county’s roads for the</w:t>
      </w:r>
      <w:r>
        <w:rPr>
          <w:rFonts w:ascii="Arial" w:hAnsi="Arial" w:cs="Arial"/>
        </w:rPr>
        <w:t xml:space="preserve"> </w:t>
      </w:r>
      <w:r w:rsidRPr="001C2D44">
        <w:rPr>
          <w:rFonts w:ascii="Arial" w:hAnsi="Arial" w:cs="Arial"/>
        </w:rPr>
        <w:t xml:space="preserve">winter. This comes on top of record levels of highways maintenance funding, with over £78M allocated for </w:t>
      </w:r>
      <w:r w:rsidRPr="001C2D44">
        <w:rPr>
          <w:rFonts w:ascii="Arial" w:hAnsi="Arial" w:cs="Arial"/>
        </w:rPr>
        <w:lastRenderedPageBreak/>
        <w:t>highways in 2026-27.</w:t>
      </w:r>
    </w:p>
    <w:p w14:paraId="0EC9AE20" w14:textId="77777777" w:rsidR="001C2D44" w:rsidRPr="001C2D44" w:rsidRDefault="001C2D44" w:rsidP="001C2D44">
      <w:pPr>
        <w:pStyle w:val="BodyText"/>
        <w:spacing w:line="306" w:lineRule="exact"/>
        <w:rPr>
          <w:rFonts w:ascii="Arial" w:hAnsi="Arial" w:cs="Arial"/>
        </w:rPr>
      </w:pPr>
    </w:p>
    <w:p w14:paraId="6A29B3F9" w14:textId="6AB99C2F" w:rsidR="001C2D44" w:rsidRPr="001C2D44" w:rsidRDefault="001C2D44" w:rsidP="001C2D44">
      <w:pPr>
        <w:pStyle w:val="BodyText"/>
        <w:spacing w:line="306" w:lineRule="exact"/>
        <w:rPr>
          <w:rFonts w:ascii="Arial" w:hAnsi="Arial" w:cs="Arial"/>
        </w:rPr>
      </w:pPr>
      <w:r w:rsidRPr="001C2D44">
        <w:rPr>
          <w:rFonts w:ascii="Arial" w:hAnsi="Arial" w:cs="Arial"/>
        </w:rPr>
        <w:t>Only £31.3M of the council’s highways maintenance budget comes from the</w:t>
      </w:r>
      <w:r w:rsidR="00EA1778">
        <w:rPr>
          <w:rFonts w:ascii="Arial" w:hAnsi="Arial" w:cs="Arial"/>
        </w:rPr>
        <w:t xml:space="preserve"> </w:t>
      </w:r>
      <w:r w:rsidRPr="001C2D44">
        <w:rPr>
          <w:rFonts w:ascii="Arial" w:hAnsi="Arial" w:cs="Arial"/>
        </w:rPr>
        <w:t>Government</w:t>
      </w:r>
      <w:r w:rsidR="00EA1778">
        <w:rPr>
          <w:rFonts w:ascii="Arial" w:hAnsi="Arial" w:cs="Arial"/>
        </w:rPr>
        <w:t xml:space="preserve"> with </w:t>
      </w:r>
      <w:r w:rsidRPr="001C2D44">
        <w:rPr>
          <w:rFonts w:ascii="Arial" w:hAnsi="Arial" w:cs="Arial"/>
        </w:rPr>
        <w:t xml:space="preserve">the rest </w:t>
      </w:r>
      <w:r w:rsidR="00EA1778">
        <w:rPr>
          <w:rFonts w:ascii="Arial" w:hAnsi="Arial" w:cs="Arial"/>
        </w:rPr>
        <w:t>being</w:t>
      </w:r>
      <w:r w:rsidRPr="001C2D44">
        <w:rPr>
          <w:rFonts w:ascii="Arial" w:hAnsi="Arial" w:cs="Arial"/>
        </w:rPr>
        <w:t xml:space="preserve"> funded by the council itself.</w:t>
      </w:r>
    </w:p>
    <w:p w14:paraId="5CEA5A0E" w14:textId="77777777" w:rsidR="001C2D44" w:rsidRPr="001C2D44" w:rsidRDefault="001C2D44" w:rsidP="001C2D44">
      <w:pPr>
        <w:pStyle w:val="BodyText"/>
        <w:spacing w:line="306" w:lineRule="exact"/>
        <w:rPr>
          <w:rFonts w:ascii="Arial" w:hAnsi="Arial" w:cs="Arial"/>
        </w:rPr>
      </w:pPr>
    </w:p>
    <w:p w14:paraId="496F6211" w14:textId="77777777" w:rsidR="001C2D44" w:rsidRPr="001C2D44" w:rsidRDefault="001C2D44" w:rsidP="001C2D44">
      <w:pPr>
        <w:pStyle w:val="BodyText"/>
        <w:spacing w:line="306" w:lineRule="exact"/>
        <w:rPr>
          <w:rFonts w:ascii="Arial" w:hAnsi="Arial" w:cs="Arial"/>
        </w:rPr>
      </w:pPr>
    </w:p>
    <w:p w14:paraId="51120064" w14:textId="77777777" w:rsidR="001C2D44" w:rsidRPr="001C2D44" w:rsidRDefault="001C2D44" w:rsidP="001C2D44">
      <w:pPr>
        <w:pStyle w:val="BodyText"/>
        <w:spacing w:line="306" w:lineRule="exact"/>
        <w:rPr>
          <w:rFonts w:ascii="Arial" w:hAnsi="Arial" w:cs="Arial"/>
        </w:rPr>
      </w:pPr>
      <w:r w:rsidRPr="001C2D44">
        <w:rPr>
          <w:rFonts w:ascii="Arial" w:hAnsi="Arial" w:cs="Arial"/>
        </w:rPr>
        <w:t>The council will also run a pothole innovation trial in October. This will test new equipment and materials under real-world conditions to identify the most effective approaches for future highway maintenance.</w:t>
      </w:r>
    </w:p>
    <w:p w14:paraId="6C15AAC5" w14:textId="77777777" w:rsidR="001D725C" w:rsidRDefault="001D725C" w:rsidP="001D725C">
      <w:pPr>
        <w:pStyle w:val="BodyText"/>
        <w:spacing w:line="306" w:lineRule="exact"/>
        <w:rPr>
          <w:rFonts w:ascii="Arial" w:hAnsi="Arial" w:cs="Arial"/>
        </w:rPr>
      </w:pPr>
    </w:p>
    <w:p w14:paraId="59C8654A" w14:textId="31893966" w:rsidR="00582779" w:rsidRDefault="000D2F2C" w:rsidP="000D2F2C">
      <w:pPr>
        <w:pStyle w:val="Heading2"/>
        <w:ind w:left="0" w:firstLine="165"/>
        <w:rPr>
          <w:rFonts w:ascii="Arial" w:hAnsi="Arial" w:cs="Arial"/>
          <w:b/>
          <w:bCs/>
          <w:w w:val="90"/>
        </w:rPr>
      </w:pPr>
      <w:r>
        <w:rPr>
          <w:rFonts w:ascii="Arial" w:hAnsi="Arial" w:cs="Arial"/>
          <w:b/>
          <w:bCs/>
          <w:w w:val="90"/>
        </w:rPr>
        <w:t>20</w:t>
      </w:r>
      <w:r w:rsidR="00C738C0">
        <w:rPr>
          <w:rFonts w:ascii="Arial" w:hAnsi="Arial" w:cs="Arial"/>
          <w:b/>
          <w:bCs/>
          <w:w w:val="90"/>
        </w:rPr>
        <w:t>mph</w:t>
      </w:r>
      <w:r>
        <w:rPr>
          <w:rFonts w:ascii="Arial" w:hAnsi="Arial" w:cs="Arial"/>
          <w:b/>
          <w:bCs/>
          <w:w w:val="90"/>
        </w:rPr>
        <w:t xml:space="preserve"> </w:t>
      </w:r>
      <w:proofErr w:type="spellStart"/>
      <w:r>
        <w:rPr>
          <w:rFonts w:ascii="Arial" w:hAnsi="Arial" w:cs="Arial"/>
          <w:b/>
          <w:bCs/>
          <w:w w:val="90"/>
        </w:rPr>
        <w:t>programme</w:t>
      </w:r>
      <w:proofErr w:type="spellEnd"/>
      <w:r>
        <w:rPr>
          <w:rFonts w:ascii="Arial" w:hAnsi="Arial" w:cs="Arial"/>
          <w:b/>
          <w:bCs/>
          <w:w w:val="90"/>
        </w:rPr>
        <w:t xml:space="preserve"> review</w:t>
      </w:r>
    </w:p>
    <w:p w14:paraId="65E8DC88" w14:textId="6AC762BF" w:rsidR="00C738C0" w:rsidRPr="00C738C0" w:rsidRDefault="00C738C0" w:rsidP="00C738C0">
      <w:pPr>
        <w:pStyle w:val="BodyText"/>
        <w:spacing w:line="306" w:lineRule="exact"/>
        <w:rPr>
          <w:rFonts w:ascii="Arial" w:hAnsi="Arial" w:cs="Arial"/>
          <w:lang w:val="en-GB"/>
        </w:rPr>
      </w:pPr>
      <w:r w:rsidRPr="00C738C0">
        <w:rPr>
          <w:rFonts w:ascii="Arial" w:hAnsi="Arial" w:cs="Arial"/>
          <w:lang w:val="en-GB"/>
        </w:rPr>
        <w:t>The first-year evaluation of eight 20</w:t>
      </w:r>
      <w:r>
        <w:rPr>
          <w:rFonts w:ascii="Arial" w:hAnsi="Arial" w:cs="Arial"/>
          <w:lang w:val="en-GB"/>
        </w:rPr>
        <w:t>mph</w:t>
      </w:r>
      <w:r w:rsidRPr="00C738C0">
        <w:rPr>
          <w:rFonts w:ascii="Arial" w:hAnsi="Arial" w:cs="Arial"/>
          <w:lang w:val="en-GB"/>
        </w:rPr>
        <w:t xml:space="preserve"> schemes introduced across Cambridgeshire since early 2024 indicates that the programme has been effective in reducing vehicle speeds. All eight locations recorded statistically significant reductions in average speeds, generally exceeding the background</w:t>
      </w:r>
      <w:r>
        <w:rPr>
          <w:rFonts w:ascii="Arial" w:hAnsi="Arial" w:cs="Arial"/>
          <w:lang w:val="en-GB"/>
        </w:rPr>
        <w:t xml:space="preserve"> </w:t>
      </w:r>
      <w:r w:rsidRPr="00C738C0">
        <w:rPr>
          <w:rFonts w:ascii="Arial" w:hAnsi="Arial" w:cs="Arial"/>
          <w:lang w:val="en-GB"/>
        </w:rPr>
        <w:t>reductions seen elsewhere in Cambridgeshire. Speed reductions ranged from 6 per cent to 16 per cent, with the strongest performance seen in locations where pre-scheme speeds were highest.</w:t>
      </w:r>
    </w:p>
    <w:p w14:paraId="316136AF" w14:textId="77777777" w:rsidR="00C738C0" w:rsidRPr="00C738C0" w:rsidRDefault="00C738C0" w:rsidP="00C738C0">
      <w:pPr>
        <w:pStyle w:val="BodyText"/>
        <w:spacing w:line="306" w:lineRule="exact"/>
        <w:rPr>
          <w:rFonts w:ascii="Arial" w:hAnsi="Arial" w:cs="Arial"/>
          <w:lang w:val="en-GB"/>
        </w:rPr>
      </w:pPr>
    </w:p>
    <w:p w14:paraId="797B92EA" w14:textId="4260BD11" w:rsidR="00C738C0" w:rsidRPr="00C738C0" w:rsidRDefault="00C738C0" w:rsidP="00C738C0">
      <w:pPr>
        <w:pStyle w:val="BodyText"/>
        <w:spacing w:line="306" w:lineRule="exact"/>
        <w:rPr>
          <w:rFonts w:ascii="Arial" w:hAnsi="Arial" w:cs="Arial"/>
          <w:lang w:val="en-GB"/>
        </w:rPr>
      </w:pPr>
      <w:r w:rsidRPr="00C738C0">
        <w:rPr>
          <w:rFonts w:ascii="Arial" w:hAnsi="Arial" w:cs="Arial"/>
          <w:lang w:val="en-GB"/>
        </w:rPr>
        <w:t>Early evidence on collision outcomes is encouraging but remains inconclusive due to the relatively short monitoring period and low collision numbers in many settlements.</w:t>
      </w:r>
      <w:r>
        <w:rPr>
          <w:rFonts w:ascii="Arial" w:hAnsi="Arial" w:cs="Arial"/>
          <w:lang w:val="en-GB"/>
        </w:rPr>
        <w:t xml:space="preserve"> The effectiveness of 20mph</w:t>
      </w:r>
      <w:r w:rsidRPr="00C738C0">
        <w:rPr>
          <w:rFonts w:ascii="Arial" w:hAnsi="Arial" w:cs="Arial"/>
          <w:lang w:val="en-GB"/>
        </w:rPr>
        <w:t xml:space="preserve"> </w:t>
      </w:r>
      <w:r>
        <w:rPr>
          <w:rFonts w:ascii="Arial" w:hAnsi="Arial" w:cs="Arial"/>
          <w:lang w:val="en-GB"/>
        </w:rPr>
        <w:t xml:space="preserve">was discussed at the </w:t>
      </w:r>
      <w:hyperlink r:id="rId8" w:history="1">
        <w:r w:rsidRPr="0028180B">
          <w:rPr>
            <w:rStyle w:val="Hyperlink"/>
            <w:rFonts w:ascii="Arial" w:hAnsi="Arial" w:cs="Arial"/>
            <w:lang w:val="en-GB"/>
          </w:rPr>
          <w:t>Highways &amp; Transport Committee on 1 September</w:t>
        </w:r>
      </w:hyperlink>
      <w:r>
        <w:rPr>
          <w:rFonts w:ascii="Arial" w:hAnsi="Arial" w:cs="Arial"/>
          <w:lang w:val="en-GB"/>
        </w:rPr>
        <w:t xml:space="preserve"> and the Committee will continue to review the data moving forward.</w:t>
      </w:r>
    </w:p>
    <w:p w14:paraId="5E752AA6" w14:textId="77777777" w:rsidR="00DB5021" w:rsidRDefault="00DB5021" w:rsidP="00582779">
      <w:pPr>
        <w:pStyle w:val="BodyText"/>
        <w:spacing w:line="306" w:lineRule="exact"/>
        <w:ind w:left="0"/>
        <w:rPr>
          <w:rFonts w:ascii="Arial" w:hAnsi="Arial" w:cs="Arial"/>
        </w:rPr>
      </w:pPr>
    </w:p>
    <w:p w14:paraId="5A73FF1C" w14:textId="77777777" w:rsidR="00DD056F" w:rsidRDefault="00DD056F" w:rsidP="00582779">
      <w:pPr>
        <w:pStyle w:val="BodyText"/>
        <w:spacing w:line="306" w:lineRule="exact"/>
        <w:ind w:left="0"/>
        <w:rPr>
          <w:rFonts w:ascii="Arial" w:hAnsi="Arial" w:cs="Arial"/>
        </w:rPr>
      </w:pPr>
    </w:p>
    <w:p w14:paraId="121CE405" w14:textId="172E466C" w:rsidR="00DD056F" w:rsidRDefault="00DD056F" w:rsidP="00DD056F">
      <w:pPr>
        <w:pStyle w:val="Heading2"/>
        <w:ind w:left="0" w:firstLine="165"/>
        <w:rPr>
          <w:rFonts w:ascii="Arial" w:hAnsi="Arial" w:cs="Arial"/>
          <w:b/>
          <w:bCs/>
          <w:w w:val="90"/>
        </w:rPr>
      </w:pPr>
      <w:r>
        <w:rPr>
          <w:rFonts w:ascii="Arial" w:hAnsi="Arial" w:cs="Arial"/>
          <w:b/>
          <w:bCs/>
          <w:w w:val="90"/>
        </w:rPr>
        <w:t>Contract awarded for innovative road repair trial</w:t>
      </w:r>
    </w:p>
    <w:p w14:paraId="748EFB5D" w14:textId="30913EE2" w:rsidR="00A82488" w:rsidRPr="00A82488" w:rsidRDefault="00A82488" w:rsidP="00A82488">
      <w:pPr>
        <w:pStyle w:val="BodyText"/>
        <w:spacing w:line="306" w:lineRule="exact"/>
        <w:rPr>
          <w:rFonts w:ascii="Arial" w:hAnsi="Arial" w:cs="Arial"/>
        </w:rPr>
      </w:pPr>
      <w:r w:rsidRPr="00A82488">
        <w:rPr>
          <w:rFonts w:ascii="Arial" w:hAnsi="Arial" w:cs="Arial"/>
        </w:rPr>
        <w:t xml:space="preserve">Cambridgeshire County Council has appointed </w:t>
      </w:r>
      <w:proofErr w:type="spellStart"/>
      <w:r w:rsidRPr="00A82488">
        <w:rPr>
          <w:rFonts w:ascii="Arial" w:hAnsi="Arial" w:cs="Arial"/>
        </w:rPr>
        <w:t>Winvic</w:t>
      </w:r>
      <w:proofErr w:type="spellEnd"/>
      <w:r w:rsidRPr="00A82488">
        <w:rPr>
          <w:rFonts w:ascii="Arial" w:hAnsi="Arial" w:cs="Arial"/>
        </w:rPr>
        <w:t xml:space="preserve"> Construction Ltd to deliver an innovative trial aimed at tackling the long-standing challenges of maintaining roads built on </w:t>
      </w:r>
      <w:proofErr w:type="gramStart"/>
      <w:r w:rsidRPr="00A82488">
        <w:rPr>
          <w:rFonts w:ascii="Arial" w:hAnsi="Arial" w:cs="Arial"/>
        </w:rPr>
        <w:t>peat soils</w:t>
      </w:r>
      <w:proofErr w:type="gramEnd"/>
      <w:r w:rsidRPr="00A82488">
        <w:rPr>
          <w:rFonts w:ascii="Arial" w:hAnsi="Arial" w:cs="Arial"/>
        </w:rPr>
        <w:t>.</w:t>
      </w:r>
    </w:p>
    <w:p w14:paraId="2C4E0C2F" w14:textId="77777777" w:rsidR="00A82488" w:rsidRPr="00A82488" w:rsidRDefault="00A82488" w:rsidP="00A82488">
      <w:pPr>
        <w:pStyle w:val="BodyText"/>
        <w:spacing w:line="306" w:lineRule="exact"/>
        <w:rPr>
          <w:rFonts w:ascii="Arial" w:hAnsi="Arial" w:cs="Arial"/>
        </w:rPr>
      </w:pPr>
    </w:p>
    <w:p w14:paraId="4936220B" w14:textId="27C1B50A" w:rsidR="00A82488" w:rsidRPr="00A82488" w:rsidRDefault="00A82488" w:rsidP="00A82488">
      <w:pPr>
        <w:pStyle w:val="BodyText"/>
        <w:spacing w:line="306" w:lineRule="exact"/>
        <w:rPr>
          <w:rFonts w:ascii="Arial" w:hAnsi="Arial" w:cs="Arial"/>
        </w:rPr>
      </w:pPr>
      <w:r w:rsidRPr="00A82488">
        <w:rPr>
          <w:rFonts w:ascii="Arial" w:hAnsi="Arial" w:cs="Arial"/>
        </w:rPr>
        <w:t>The soil affected roads innovation trial will test new and more resilient ways of repairing highways affected by peat and weak soils</w:t>
      </w:r>
      <w:r w:rsidR="005A0E5F">
        <w:rPr>
          <w:rFonts w:ascii="Arial" w:hAnsi="Arial" w:cs="Arial"/>
        </w:rPr>
        <w:t xml:space="preserve">, </w:t>
      </w:r>
      <w:r w:rsidRPr="00A82488">
        <w:rPr>
          <w:rFonts w:ascii="Arial" w:hAnsi="Arial" w:cs="Arial"/>
        </w:rPr>
        <w:t>an issue that impacts a</w:t>
      </w:r>
    </w:p>
    <w:p w14:paraId="3CC4D7F6" w14:textId="00FF63A9" w:rsidR="00A82488" w:rsidRPr="00A82488" w:rsidRDefault="00A82488" w:rsidP="00A82488">
      <w:pPr>
        <w:pStyle w:val="BodyText"/>
        <w:spacing w:line="306" w:lineRule="exact"/>
        <w:rPr>
          <w:rFonts w:ascii="Arial" w:hAnsi="Arial" w:cs="Arial"/>
        </w:rPr>
      </w:pPr>
      <w:r w:rsidRPr="00A82488">
        <w:rPr>
          <w:rFonts w:ascii="Arial" w:hAnsi="Arial" w:cs="Arial"/>
        </w:rPr>
        <w:t>significant proportion of the county’s road network, including 97 per cent of roads in Fenland.</w:t>
      </w:r>
      <w:r w:rsidR="005A0E5F">
        <w:rPr>
          <w:rFonts w:ascii="Arial" w:hAnsi="Arial" w:cs="Arial"/>
        </w:rPr>
        <w:t xml:space="preserve"> Whilst these roads are not regularly used by </w:t>
      </w:r>
      <w:proofErr w:type="gramStart"/>
      <w:r w:rsidR="005A0E5F">
        <w:rPr>
          <w:rFonts w:ascii="Arial" w:hAnsi="Arial" w:cs="Arial"/>
        </w:rPr>
        <w:t>the majority of</w:t>
      </w:r>
      <w:proofErr w:type="gramEnd"/>
      <w:r w:rsidR="005A0E5F">
        <w:rPr>
          <w:rFonts w:ascii="Arial" w:hAnsi="Arial" w:cs="Arial"/>
        </w:rPr>
        <w:t xml:space="preserve"> our residents, their impact on our </w:t>
      </w:r>
      <w:proofErr w:type="gramStart"/>
      <w:r w:rsidR="005A0E5F">
        <w:rPr>
          <w:rFonts w:ascii="Arial" w:hAnsi="Arial" w:cs="Arial"/>
        </w:rPr>
        <w:t>highways spending</w:t>
      </w:r>
      <w:proofErr w:type="gramEnd"/>
      <w:r w:rsidR="005A0E5F">
        <w:rPr>
          <w:rFonts w:ascii="Arial" w:hAnsi="Arial" w:cs="Arial"/>
        </w:rPr>
        <w:t xml:space="preserve"> cannot be understated, and tackling the issues of soil affected roads will benefit highways across the county by freeing up budget to be spent elsewhere.</w:t>
      </w:r>
    </w:p>
    <w:p w14:paraId="669DDBA5" w14:textId="77777777" w:rsidR="00A82488" w:rsidRPr="00A82488" w:rsidRDefault="00A82488" w:rsidP="00A82488">
      <w:pPr>
        <w:pStyle w:val="BodyText"/>
        <w:spacing w:line="306" w:lineRule="exact"/>
        <w:rPr>
          <w:rFonts w:ascii="Arial" w:hAnsi="Arial" w:cs="Arial"/>
        </w:rPr>
      </w:pPr>
    </w:p>
    <w:p w14:paraId="51003CA1" w14:textId="77777777" w:rsidR="00A82488" w:rsidRPr="00A82488" w:rsidRDefault="00A82488" w:rsidP="00A82488">
      <w:pPr>
        <w:pStyle w:val="BodyText"/>
        <w:spacing w:line="306" w:lineRule="exact"/>
        <w:rPr>
          <w:rFonts w:ascii="Arial" w:hAnsi="Arial" w:cs="Arial"/>
        </w:rPr>
      </w:pPr>
      <w:r w:rsidRPr="00A82488">
        <w:rPr>
          <w:rFonts w:ascii="Arial" w:hAnsi="Arial" w:cs="Arial"/>
        </w:rPr>
        <w:t>The trial will take place on the B1099, Upwell Road in March. A section of the road towards its junction with the B1098 (</w:t>
      </w:r>
      <w:proofErr w:type="gramStart"/>
      <w:r w:rsidRPr="00A82488">
        <w:rPr>
          <w:rFonts w:ascii="Arial" w:hAnsi="Arial" w:cs="Arial"/>
        </w:rPr>
        <w:t>Sixteen Foot</w:t>
      </w:r>
      <w:proofErr w:type="gramEnd"/>
      <w:r w:rsidRPr="00A82488">
        <w:rPr>
          <w:rFonts w:ascii="Arial" w:hAnsi="Arial" w:cs="Arial"/>
        </w:rPr>
        <w:t xml:space="preserve"> Bank) will provide an ideal location to trial a range of new engineering approaches in real-world conditions.</w:t>
      </w:r>
    </w:p>
    <w:p w14:paraId="1122D7B7" w14:textId="77777777" w:rsidR="00A82488" w:rsidRPr="00A82488" w:rsidRDefault="00A82488" w:rsidP="00A82488">
      <w:pPr>
        <w:pStyle w:val="BodyText"/>
        <w:spacing w:line="306" w:lineRule="exact"/>
        <w:rPr>
          <w:rFonts w:ascii="Arial" w:hAnsi="Arial" w:cs="Arial"/>
        </w:rPr>
      </w:pPr>
    </w:p>
    <w:p w14:paraId="030A3F77" w14:textId="747B64BD" w:rsidR="00A82488" w:rsidRDefault="00A82488" w:rsidP="00A82488">
      <w:pPr>
        <w:pStyle w:val="BodyText"/>
        <w:spacing w:line="306" w:lineRule="exact"/>
        <w:rPr>
          <w:rFonts w:ascii="Arial" w:hAnsi="Arial" w:cs="Arial"/>
        </w:rPr>
      </w:pPr>
      <w:r w:rsidRPr="00A82488">
        <w:rPr>
          <w:rFonts w:ascii="Arial" w:hAnsi="Arial" w:cs="Arial"/>
        </w:rPr>
        <w:t>Construction will be followed by a twelve-month monitoring period to assess the performance of each treatment.</w:t>
      </w:r>
    </w:p>
    <w:p w14:paraId="41F8E1BA" w14:textId="77777777" w:rsidR="005A0E5F" w:rsidRDefault="005A0E5F" w:rsidP="00A82488">
      <w:pPr>
        <w:pStyle w:val="BodyText"/>
        <w:spacing w:line="306" w:lineRule="exact"/>
        <w:rPr>
          <w:rFonts w:ascii="Arial" w:hAnsi="Arial" w:cs="Arial"/>
        </w:rPr>
      </w:pPr>
    </w:p>
    <w:p w14:paraId="6CD817D7" w14:textId="0C02B7AF" w:rsidR="005A0E5F" w:rsidRPr="00A82488" w:rsidRDefault="005A0E5F" w:rsidP="00A82488">
      <w:pPr>
        <w:pStyle w:val="BodyText"/>
        <w:spacing w:line="306" w:lineRule="exact"/>
        <w:rPr>
          <w:rFonts w:ascii="Arial" w:hAnsi="Arial" w:cs="Arial"/>
        </w:rPr>
      </w:pPr>
      <w:hyperlink r:id="rId9" w:history="1">
        <w:r w:rsidRPr="005A0E5F">
          <w:rPr>
            <w:rStyle w:val="Hyperlink"/>
            <w:rFonts w:ascii="Arial" w:hAnsi="Arial" w:cs="Arial"/>
          </w:rPr>
          <w:t>Soil affected roads innovation trial | Cambridgeshire County Council</w:t>
        </w:r>
      </w:hyperlink>
    </w:p>
    <w:p w14:paraId="63F1FA04" w14:textId="3B316A49" w:rsidR="00DD056F" w:rsidRDefault="00DD056F" w:rsidP="00DD056F">
      <w:pPr>
        <w:pStyle w:val="BodyText"/>
        <w:spacing w:line="306" w:lineRule="exact"/>
        <w:rPr>
          <w:rFonts w:ascii="Arial" w:hAnsi="Arial" w:cs="Arial"/>
        </w:rPr>
      </w:pPr>
    </w:p>
    <w:p w14:paraId="6B83B1FA" w14:textId="77777777" w:rsidR="005036BA" w:rsidRDefault="005036BA" w:rsidP="00DD056F">
      <w:pPr>
        <w:pStyle w:val="BodyText"/>
        <w:spacing w:line="306" w:lineRule="exact"/>
        <w:rPr>
          <w:rFonts w:ascii="Arial" w:hAnsi="Arial" w:cs="Arial"/>
        </w:rPr>
      </w:pPr>
    </w:p>
    <w:p w14:paraId="2B0943FC" w14:textId="77777777" w:rsidR="005036BA" w:rsidRDefault="005036BA" w:rsidP="00DD056F">
      <w:pPr>
        <w:pStyle w:val="BodyText"/>
        <w:spacing w:line="306" w:lineRule="exact"/>
        <w:rPr>
          <w:rFonts w:ascii="Arial" w:hAnsi="Arial" w:cs="Arial"/>
        </w:rPr>
      </w:pPr>
    </w:p>
    <w:p w14:paraId="18A6E3E5" w14:textId="77777777" w:rsidR="005036BA" w:rsidRDefault="005036BA" w:rsidP="00DD056F">
      <w:pPr>
        <w:pStyle w:val="BodyText"/>
        <w:spacing w:line="306" w:lineRule="exact"/>
        <w:rPr>
          <w:rFonts w:ascii="Arial" w:hAnsi="Arial" w:cs="Arial"/>
        </w:rPr>
      </w:pPr>
    </w:p>
    <w:p w14:paraId="4F2F37A3" w14:textId="6736004D" w:rsidR="005E0434" w:rsidRDefault="00F52C86" w:rsidP="009654D9">
      <w:pPr>
        <w:pStyle w:val="BodyText"/>
        <w:spacing w:before="66"/>
        <w:ind w:left="0"/>
        <w:rPr>
          <w:rFonts w:ascii="Arial" w:hAnsi="Arial" w:cs="Arial"/>
        </w:rPr>
      </w:pPr>
      <w:r w:rsidRPr="00D93663">
        <w:rPr>
          <w:rFonts w:ascii="Arial" w:hAnsi="Arial" w:cs="Arial"/>
          <w:noProof/>
          <w:sz w:val="20"/>
        </w:rPr>
        <mc:AlternateContent>
          <mc:Choice Requires="wps">
            <w:drawing>
              <wp:anchor distT="0" distB="0" distL="0" distR="0" simplePos="0" relativeHeight="251660800" behindDoc="1" locked="0" layoutInCell="1" allowOverlap="1" wp14:anchorId="1BE55261" wp14:editId="47960C2F">
                <wp:simplePos x="0" y="0"/>
                <wp:positionH relativeFrom="page">
                  <wp:posOffset>896416</wp:posOffset>
                </wp:positionH>
                <wp:positionV relativeFrom="paragraph">
                  <wp:posOffset>207108</wp:posOffset>
                </wp:positionV>
                <wp:extent cx="5769610" cy="1270"/>
                <wp:effectExtent l="0" t="0" r="0" b="0"/>
                <wp:wrapTopAndBottom/>
                <wp:docPr id="280669330"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1270"/>
                        </a:xfrm>
                        <a:custGeom>
                          <a:avLst/>
                          <a:gdLst/>
                          <a:ahLst/>
                          <a:cxnLst/>
                          <a:rect l="l" t="t" r="r" b="b"/>
                          <a:pathLst>
                            <a:path w="5769610">
                              <a:moveTo>
                                <a:pt x="0" y="0"/>
                              </a:moveTo>
                              <a:lnTo>
                                <a:pt x="5769305" y="0"/>
                              </a:lnTo>
                            </a:path>
                          </a:pathLst>
                        </a:custGeom>
                        <a:ln w="27432">
                          <a:solidFill>
                            <a:schemeClr val="tx1"/>
                          </a:solidFill>
                          <a:prstDash val="sysDash"/>
                        </a:ln>
                      </wps:spPr>
                      <wps:bodyPr wrap="square" lIns="0" tIns="0" rIns="0" bIns="0" rtlCol="0">
                        <a:prstTxWarp prst="textNoShape">
                          <a:avLst/>
                        </a:prstTxWarp>
                        <a:noAutofit/>
                      </wps:bodyPr>
                    </wps:wsp>
                  </a:graphicData>
                </a:graphic>
              </wp:anchor>
            </w:drawing>
          </mc:Choice>
          <mc:Fallback>
            <w:pict>
              <v:shape w14:anchorId="0EEC4F62" id="Graphic 4" o:spid="_x0000_s1026" style="position:absolute;margin-left:70.6pt;margin-top:16.3pt;width:454.3pt;height:.1pt;z-index:-251655680;visibility:visible;mso-wrap-style:square;mso-wrap-distance-left:0;mso-wrap-distance-top:0;mso-wrap-distance-right:0;mso-wrap-distance-bottom:0;mso-position-horizontal:absolute;mso-position-horizontal-relative:page;mso-position-vertical:absolute;mso-position-vertical-relative:text;v-text-anchor:top" coordsize="57696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" path="m,l5769305,e" filled="f" strokecolor="black [3213]" strokeweight="2.16pt">
                <v:stroke dashstyle="3 1"/>
                <v:path arrowok="t"/>
                <w10:wrap type="topAndBottom" anchorx="page"/>
              </v:shape>
            </w:pict>
          </mc:Fallback>
        </mc:AlternateContent>
      </w:r>
      <w:r w:rsidR="002B56F3">
        <w:rPr>
          <w:rFonts w:ascii="Arial" w:hAnsi="Arial" w:cs="Arial"/>
        </w:rPr>
        <w:t xml:space="preserve"> </w:t>
      </w:r>
    </w:p>
    <w:p w14:paraId="7E4C72DF" w14:textId="72F3A197" w:rsidR="00831E2C" w:rsidRPr="002325E3" w:rsidRDefault="00831E2C" w:rsidP="00831E2C">
      <w:pPr>
        <w:pStyle w:val="Heading1"/>
        <w:ind w:left="0" w:firstLine="165"/>
        <w:rPr>
          <w:rFonts w:ascii="Arial" w:hAnsi="Arial" w:cs="Arial"/>
          <w:b/>
          <w:bCs/>
          <w:w w:val="85"/>
        </w:rPr>
      </w:pPr>
      <w:r>
        <w:rPr>
          <w:rFonts w:ascii="Arial" w:hAnsi="Arial" w:cs="Arial"/>
          <w:b/>
          <w:bCs/>
          <w:w w:val="85"/>
        </w:rPr>
        <w:lastRenderedPageBreak/>
        <w:t>CAMBRIDGESHIRE &amp; PETERBOROUGH COMBINED AUTHORITY</w:t>
      </w:r>
    </w:p>
    <w:p w14:paraId="55DFCA33" w14:textId="77777777" w:rsidR="00831E2C" w:rsidRDefault="00831E2C" w:rsidP="00831E2C">
      <w:pPr>
        <w:pStyle w:val="BodyText"/>
        <w:spacing w:before="66"/>
        <w:ind w:left="0"/>
        <w:rPr>
          <w:rFonts w:ascii="Arial" w:hAnsi="Arial" w:cs="Arial"/>
          <w:b/>
          <w:bCs/>
        </w:rPr>
      </w:pPr>
    </w:p>
    <w:p w14:paraId="055CE3AB" w14:textId="5AA719B8" w:rsidR="00831E2C" w:rsidRDefault="0079109F" w:rsidP="00831E2C">
      <w:pPr>
        <w:pStyle w:val="BodyText"/>
        <w:spacing w:before="66"/>
        <w:ind w:left="0"/>
        <w:rPr>
          <w:rFonts w:ascii="Arial" w:hAnsi="Arial" w:cs="Arial"/>
          <w:b/>
          <w:bCs/>
        </w:rPr>
      </w:pPr>
      <w:r>
        <w:rPr>
          <w:rFonts w:ascii="Arial" w:hAnsi="Arial" w:cs="Arial"/>
          <w:b/>
          <w:bCs/>
        </w:rPr>
        <w:t>“Rewiring the State”</w:t>
      </w:r>
    </w:p>
    <w:p w14:paraId="5796C221" w14:textId="77777777" w:rsidR="00831E2C" w:rsidRDefault="00831E2C" w:rsidP="00831E2C">
      <w:pPr>
        <w:pStyle w:val="BodyText"/>
        <w:spacing w:before="66"/>
        <w:ind w:left="0"/>
        <w:rPr>
          <w:rFonts w:ascii="Arial" w:hAnsi="Arial" w:cs="Arial"/>
        </w:rPr>
      </w:pPr>
    </w:p>
    <w:p w14:paraId="1CE2A7C4" w14:textId="3829A2DA" w:rsidR="00DD22A6" w:rsidRPr="00DD22A6" w:rsidRDefault="00753E56" w:rsidP="00DD22A6">
      <w:pPr>
        <w:pStyle w:val="BodyText"/>
        <w:spacing w:before="66"/>
        <w:rPr>
          <w:rFonts w:ascii="Arial" w:hAnsi="Arial" w:cs="Arial"/>
        </w:rPr>
      </w:pPr>
      <w:hyperlink r:id="rId10" w:history="1">
        <w:r w:rsidR="00DD22A6" w:rsidRPr="00753E56">
          <w:rPr>
            <w:rStyle w:val="Hyperlink"/>
            <w:rFonts w:ascii="Arial" w:hAnsi="Arial" w:cs="Arial"/>
          </w:rPr>
          <w:t>The Cambridgeshire &amp; Peterborough Combined Authority has been granted E</w:t>
        </w:r>
        <w:r w:rsidR="00EC695E" w:rsidRPr="00753E56">
          <w:rPr>
            <w:rStyle w:val="Hyperlink"/>
            <w:rFonts w:ascii="Arial" w:hAnsi="Arial" w:cs="Arial"/>
          </w:rPr>
          <w:t>stablished Mayoral Strategic Authority</w:t>
        </w:r>
      </w:hyperlink>
      <w:r w:rsidR="00DD22A6" w:rsidRPr="00DD22A6">
        <w:rPr>
          <w:rFonts w:ascii="Arial" w:hAnsi="Arial" w:cs="Arial"/>
        </w:rPr>
        <w:t xml:space="preserve"> status by the Government. Mayoral Authorities with this status will be in line for more powers to be passed from the Government to Mayors.</w:t>
      </w:r>
    </w:p>
    <w:p w14:paraId="3E4ADEB9" w14:textId="77777777" w:rsidR="00DD22A6" w:rsidRPr="00DD22A6" w:rsidRDefault="00DD22A6" w:rsidP="00DD22A6">
      <w:pPr>
        <w:pStyle w:val="BodyText"/>
        <w:spacing w:before="66"/>
        <w:rPr>
          <w:rFonts w:ascii="Arial" w:hAnsi="Arial" w:cs="Arial"/>
        </w:rPr>
      </w:pPr>
    </w:p>
    <w:p w14:paraId="1236B46C" w14:textId="5FE2EA06" w:rsidR="00DD22A6" w:rsidRDefault="00DD22A6" w:rsidP="00DD22A6">
      <w:pPr>
        <w:pStyle w:val="BodyText"/>
        <w:spacing w:before="66"/>
        <w:rPr>
          <w:rFonts w:ascii="Arial" w:hAnsi="Arial" w:cs="Arial"/>
        </w:rPr>
      </w:pPr>
      <w:r w:rsidRPr="00DD22A6">
        <w:rPr>
          <w:rFonts w:ascii="Arial" w:hAnsi="Arial" w:cs="Arial"/>
        </w:rPr>
        <w:t xml:space="preserve">A statement by the Government at the end of July called </w:t>
      </w:r>
      <w:hyperlink r:id="rId11" w:history="1">
        <w:r w:rsidRPr="00753E56">
          <w:rPr>
            <w:rStyle w:val="Hyperlink"/>
            <w:rFonts w:ascii="Arial" w:hAnsi="Arial" w:cs="Arial"/>
            <w:i/>
          </w:rPr>
          <w:t>Rewiring the State</w:t>
        </w:r>
      </w:hyperlink>
      <w:r w:rsidRPr="00DD22A6">
        <w:rPr>
          <w:rFonts w:ascii="Arial" w:hAnsi="Arial" w:cs="Arial"/>
          <w:i/>
        </w:rPr>
        <w:t xml:space="preserve"> </w:t>
      </w:r>
      <w:r w:rsidRPr="00DD22A6">
        <w:rPr>
          <w:rFonts w:ascii="Arial" w:hAnsi="Arial" w:cs="Arial"/>
        </w:rPr>
        <w:t xml:space="preserve">gives an idea of what this might involve. It includes giving </w:t>
      </w:r>
      <w:proofErr w:type="gramStart"/>
      <w:r w:rsidRPr="00DD22A6">
        <w:rPr>
          <w:rFonts w:ascii="Arial" w:hAnsi="Arial" w:cs="Arial"/>
        </w:rPr>
        <w:t>Mayors</w:t>
      </w:r>
      <w:proofErr w:type="gramEnd"/>
      <w:r w:rsidRPr="00DD22A6">
        <w:rPr>
          <w:rFonts w:ascii="Arial" w:hAnsi="Arial" w:cs="Arial"/>
        </w:rPr>
        <w:t xml:space="preserve"> control of budgets for 16-19 education, commuter rail services, social and affordable housing, with deputy mayors responsible for services from health to policing to education.</w:t>
      </w:r>
      <w:r w:rsidR="00753E56">
        <w:rPr>
          <w:rFonts w:ascii="Arial" w:hAnsi="Arial" w:cs="Arial"/>
        </w:rPr>
        <w:t xml:space="preserve"> </w:t>
      </w:r>
      <w:proofErr w:type="gramStart"/>
      <w:r w:rsidR="00753E56">
        <w:rPr>
          <w:rFonts w:ascii="Arial" w:hAnsi="Arial" w:cs="Arial"/>
        </w:rPr>
        <w:t>A number of</w:t>
      </w:r>
      <w:proofErr w:type="gramEnd"/>
      <w:r w:rsidR="00753E56">
        <w:rPr>
          <w:rFonts w:ascii="Arial" w:hAnsi="Arial" w:cs="Arial"/>
        </w:rPr>
        <w:t xml:space="preserve"> Planning powers are also </w:t>
      </w:r>
      <w:r w:rsidR="00586E1F">
        <w:rPr>
          <w:rFonts w:ascii="Arial" w:hAnsi="Arial" w:cs="Arial"/>
        </w:rPr>
        <w:t>proposed</w:t>
      </w:r>
      <w:r w:rsidR="00753E56">
        <w:rPr>
          <w:rFonts w:ascii="Arial" w:hAnsi="Arial" w:cs="Arial"/>
        </w:rPr>
        <w:t xml:space="preserve"> to be granted to </w:t>
      </w:r>
      <w:r w:rsidR="00586E1F">
        <w:rPr>
          <w:rFonts w:ascii="Arial" w:hAnsi="Arial" w:cs="Arial"/>
        </w:rPr>
        <w:t xml:space="preserve">Mayoral Authorities, with the </w:t>
      </w:r>
      <w:hyperlink r:id="rId12" w:history="1">
        <w:r w:rsidR="00586E1F" w:rsidRPr="00586E1F">
          <w:rPr>
            <w:rStyle w:val="Hyperlink"/>
            <w:rFonts w:ascii="Arial" w:hAnsi="Arial" w:cs="Arial"/>
          </w:rPr>
          <w:t>Government currently out for consultation on this.</w:t>
        </w:r>
      </w:hyperlink>
    </w:p>
    <w:p w14:paraId="3A24D490" w14:textId="77777777" w:rsidR="00DD22A6" w:rsidRDefault="00DD22A6" w:rsidP="00DD22A6">
      <w:pPr>
        <w:pStyle w:val="BodyText"/>
        <w:spacing w:before="66"/>
        <w:rPr>
          <w:rFonts w:ascii="Arial" w:hAnsi="Arial" w:cs="Arial"/>
        </w:rPr>
      </w:pPr>
    </w:p>
    <w:p w14:paraId="1EB3096C" w14:textId="4C6A0692" w:rsidR="00DD22A6" w:rsidRPr="00DD22A6" w:rsidRDefault="00DD22A6" w:rsidP="00DD22A6">
      <w:pPr>
        <w:pStyle w:val="BodyText"/>
        <w:spacing w:before="66"/>
        <w:rPr>
          <w:rFonts w:ascii="Arial" w:hAnsi="Arial" w:cs="Arial"/>
        </w:rPr>
      </w:pPr>
      <w:r w:rsidRPr="00DD22A6">
        <w:rPr>
          <w:rFonts w:ascii="Arial" w:hAnsi="Arial" w:cs="Arial"/>
        </w:rPr>
        <w:t>From 2028 Mayors will also receive a share of local income tax</w:t>
      </w:r>
      <w:r>
        <w:rPr>
          <w:rFonts w:ascii="Arial" w:hAnsi="Arial" w:cs="Arial"/>
        </w:rPr>
        <w:t xml:space="preserve"> </w:t>
      </w:r>
      <w:r w:rsidRPr="00DD22A6">
        <w:rPr>
          <w:rFonts w:ascii="Arial" w:hAnsi="Arial" w:cs="Arial"/>
        </w:rPr>
        <w:t>and councils will retain more business rates.</w:t>
      </w:r>
      <w:r w:rsidR="00753E56">
        <w:rPr>
          <w:rFonts w:ascii="Arial" w:hAnsi="Arial" w:cs="Arial"/>
        </w:rPr>
        <w:t xml:space="preserve"> </w:t>
      </w:r>
    </w:p>
    <w:p w14:paraId="557D2D7B" w14:textId="77777777" w:rsidR="00DD22A6" w:rsidRPr="00DD22A6" w:rsidRDefault="00DD22A6" w:rsidP="00DD22A6">
      <w:pPr>
        <w:pStyle w:val="BodyText"/>
        <w:spacing w:before="66"/>
        <w:rPr>
          <w:rFonts w:ascii="Arial" w:hAnsi="Arial" w:cs="Arial"/>
        </w:rPr>
      </w:pPr>
    </w:p>
    <w:p w14:paraId="3E4698D5" w14:textId="77777777" w:rsidR="00DD22A6" w:rsidRPr="00DD22A6" w:rsidRDefault="00DD22A6" w:rsidP="00DD22A6">
      <w:pPr>
        <w:pStyle w:val="BodyText"/>
        <w:spacing w:before="66"/>
        <w:rPr>
          <w:rFonts w:ascii="Arial" w:hAnsi="Arial" w:cs="Arial"/>
        </w:rPr>
      </w:pPr>
      <w:r w:rsidRPr="00DD22A6">
        <w:rPr>
          <w:rFonts w:ascii="Arial" w:hAnsi="Arial" w:cs="Arial"/>
        </w:rPr>
        <w:t>In London the Mayor is held to account by a full, elected London Assembly. Outside London, it’s not clear from the Government’s proposals that much if any attention is being given to an increase in the effectiveness of scrutiny to match this accumulation of power.</w:t>
      </w:r>
    </w:p>
    <w:p w14:paraId="633A1F50" w14:textId="3561F25B" w:rsidR="00831E2C" w:rsidRDefault="00831E2C" w:rsidP="00DD22A6">
      <w:pPr>
        <w:pStyle w:val="BodyText"/>
        <w:spacing w:before="66"/>
        <w:rPr>
          <w:rFonts w:ascii="Arial" w:hAnsi="Arial" w:cs="Arial"/>
        </w:rPr>
      </w:pPr>
    </w:p>
    <w:p w14:paraId="3E19D9DA" w14:textId="77777777" w:rsidR="00831E2C" w:rsidRDefault="00831E2C" w:rsidP="00831E2C">
      <w:pPr>
        <w:pStyle w:val="BodyText"/>
        <w:spacing w:line="306" w:lineRule="exact"/>
        <w:rPr>
          <w:rFonts w:ascii="Arial" w:hAnsi="Arial" w:cs="Arial"/>
        </w:rPr>
      </w:pPr>
    </w:p>
    <w:p w14:paraId="00C7522C" w14:textId="77777777" w:rsidR="00831E2C" w:rsidRDefault="00831E2C" w:rsidP="00831E2C">
      <w:pPr>
        <w:pStyle w:val="BodyText"/>
        <w:spacing w:before="66"/>
        <w:ind w:left="0"/>
        <w:rPr>
          <w:rFonts w:ascii="Arial" w:hAnsi="Arial" w:cs="Arial"/>
        </w:rPr>
      </w:pPr>
      <w:r w:rsidRPr="00D93663">
        <w:rPr>
          <w:rFonts w:ascii="Arial" w:hAnsi="Arial" w:cs="Arial"/>
          <w:noProof/>
          <w:sz w:val="20"/>
        </w:rPr>
        <mc:AlternateContent>
          <mc:Choice Requires="wps">
            <w:drawing>
              <wp:anchor distT="0" distB="0" distL="0" distR="0" simplePos="0" relativeHeight="251684864" behindDoc="1" locked="0" layoutInCell="1" allowOverlap="1" wp14:anchorId="79A80A84" wp14:editId="3EA8746C">
                <wp:simplePos x="0" y="0"/>
                <wp:positionH relativeFrom="page">
                  <wp:posOffset>896416</wp:posOffset>
                </wp:positionH>
                <wp:positionV relativeFrom="paragraph">
                  <wp:posOffset>207108</wp:posOffset>
                </wp:positionV>
                <wp:extent cx="5769610" cy="1270"/>
                <wp:effectExtent l="0" t="0" r="0" b="0"/>
                <wp:wrapTopAndBottom/>
                <wp:docPr id="864242080"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9610" cy="1270"/>
                        </a:xfrm>
                        <a:custGeom>
                          <a:avLst/>
                          <a:gdLst/>
                          <a:ahLst/>
                          <a:cxnLst/>
                          <a:rect l="l" t="t" r="r" b="b"/>
                          <a:pathLst>
                            <a:path w="5769610">
                              <a:moveTo>
                                <a:pt x="0" y="0"/>
                              </a:moveTo>
                              <a:lnTo>
                                <a:pt x="5769305" y="0"/>
                              </a:lnTo>
                            </a:path>
                          </a:pathLst>
                        </a:custGeom>
                        <a:ln w="27432">
                          <a:solidFill>
                            <a:schemeClr val="tx1"/>
                          </a:solidFill>
                          <a:prstDash val="sysDash"/>
                        </a:ln>
                      </wps:spPr>
                      <wps:bodyPr wrap="square" lIns="0" tIns="0" rIns="0" bIns="0" rtlCol="0">
                        <a:prstTxWarp prst="textNoShape">
                          <a:avLst/>
                        </a:prstTxWarp>
                        <a:noAutofit/>
                      </wps:bodyPr>
                    </wps:wsp>
                  </a:graphicData>
                </a:graphic>
              </wp:anchor>
            </w:drawing>
          </mc:Choice>
          <mc:Fallback>
            <w:pict>
              <v:shape w14:anchorId="3C9A1387" id="Graphic 4" o:spid="_x0000_s1026" style="position:absolute;margin-left:70.6pt;margin-top:16.3pt;width:454.3pt;height:.1pt;z-index:-251631616;visibility:visible;mso-wrap-style:square;mso-wrap-distance-left:0;mso-wrap-distance-top:0;mso-wrap-distance-right:0;mso-wrap-distance-bottom:0;mso-position-horizontal:absolute;mso-position-horizontal-relative:page;mso-position-vertical:absolute;mso-position-vertical-relative:text;v-text-anchor:top" coordsize="57696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" path="m,l5769305,e" filled="f" strokecolor="black [3213]" strokeweight="2.16pt">
                <v:stroke dashstyle="3 1"/>
                <v:path arrowok="t"/>
                <w10:wrap type="topAndBottom" anchorx="page"/>
              </v:shape>
            </w:pict>
          </mc:Fallback>
        </mc:AlternateContent>
      </w:r>
      <w:r>
        <w:rPr>
          <w:rFonts w:ascii="Arial" w:hAnsi="Arial" w:cs="Arial"/>
        </w:rPr>
        <w:t xml:space="preserve"> </w:t>
      </w:r>
    </w:p>
    <w:p w14:paraId="16A97725" w14:textId="77777777" w:rsidR="00831E2C" w:rsidRPr="00D93663" w:rsidRDefault="00831E2C" w:rsidP="009654D9">
      <w:pPr>
        <w:pStyle w:val="BodyText"/>
        <w:spacing w:before="66"/>
        <w:ind w:left="0"/>
        <w:rPr>
          <w:rFonts w:ascii="Arial" w:hAnsi="Arial" w:cs="Arial"/>
          <w:sz w:val="28"/>
        </w:rPr>
      </w:pPr>
    </w:p>
    <w:p w14:paraId="1047C68D" w14:textId="076DF428" w:rsidR="00A01EB4" w:rsidRDefault="00C7030E" w:rsidP="00A01EB4">
      <w:pPr>
        <w:pStyle w:val="BodyText"/>
        <w:spacing w:before="32"/>
        <w:ind w:left="0"/>
        <w:rPr>
          <w:rFonts w:ascii="Arial" w:hAnsi="Arial" w:cs="Arial"/>
          <w:b/>
          <w:bCs/>
        </w:rPr>
      </w:pPr>
      <w:r>
        <w:rPr>
          <w:rFonts w:ascii="Arial" w:hAnsi="Arial" w:cs="Arial"/>
          <w:b/>
          <w:bCs/>
        </w:rPr>
        <w:t xml:space="preserve">County Councillors for the Sawston and </w:t>
      </w:r>
      <w:proofErr w:type="spellStart"/>
      <w:r>
        <w:rPr>
          <w:rFonts w:ascii="Arial" w:hAnsi="Arial" w:cs="Arial"/>
          <w:b/>
          <w:bCs/>
        </w:rPr>
        <w:t>Shelfords</w:t>
      </w:r>
      <w:proofErr w:type="spellEnd"/>
      <w:r>
        <w:rPr>
          <w:rFonts w:ascii="Arial" w:hAnsi="Arial" w:cs="Arial"/>
          <w:b/>
          <w:bCs/>
        </w:rPr>
        <w:t xml:space="preserve"> Division</w:t>
      </w:r>
    </w:p>
    <w:p w14:paraId="4796A70F" w14:textId="77777777" w:rsidR="00C7030E" w:rsidRPr="00C7030E" w:rsidRDefault="00C7030E" w:rsidP="00A01EB4">
      <w:pPr>
        <w:pStyle w:val="BodyText"/>
        <w:spacing w:before="32"/>
        <w:ind w:left="0"/>
        <w:rPr>
          <w:rFonts w:ascii="Arial" w:hAnsi="Arial" w:cs="Arial"/>
          <w:b/>
          <w:bCs/>
        </w:rPr>
      </w:pPr>
    </w:p>
    <w:p w14:paraId="3BA73ADA" w14:textId="055667E9" w:rsidR="005E0434" w:rsidRDefault="00C7030E">
      <w:pPr>
        <w:pStyle w:val="BodyText"/>
        <w:spacing w:before="20"/>
        <w:rPr>
          <w:rFonts w:ascii="Arial" w:hAnsi="Arial" w:cs="Arial"/>
          <w:b/>
          <w:bCs/>
        </w:rPr>
      </w:pPr>
      <w:r w:rsidRPr="00C7030E">
        <w:rPr>
          <w:rFonts w:ascii="Arial" w:hAnsi="Arial" w:cs="Arial"/>
          <w:b/>
          <w:bCs/>
        </w:rPr>
        <w:t>Cllr Laurence Damary-Homan</w:t>
      </w:r>
    </w:p>
    <w:p w14:paraId="5E2A1929" w14:textId="1713439D" w:rsidR="00C7030E" w:rsidRPr="00C7030E" w:rsidRDefault="00C7030E">
      <w:pPr>
        <w:pStyle w:val="BodyText"/>
        <w:spacing w:before="20"/>
        <w:rPr>
          <w:rFonts w:ascii="Arial" w:hAnsi="Arial" w:cs="Arial"/>
        </w:rPr>
      </w:pPr>
      <w:hyperlink r:id="rId13" w:history="1">
        <w:r w:rsidRPr="009A00E4">
          <w:rPr>
            <w:rStyle w:val="Hyperlink"/>
            <w:rFonts w:ascii="Arial" w:hAnsi="Arial" w:cs="Arial"/>
          </w:rPr>
          <w:t>Laurence.damaryhoman@cambridgeshire.gov.uk</w:t>
        </w:r>
      </w:hyperlink>
      <w:r>
        <w:rPr>
          <w:rFonts w:ascii="Arial" w:hAnsi="Arial" w:cs="Arial"/>
        </w:rPr>
        <w:t xml:space="preserve"> </w:t>
      </w:r>
    </w:p>
    <w:p w14:paraId="2903AE8F" w14:textId="033BCA0E" w:rsidR="00C7030E" w:rsidRPr="00C7030E" w:rsidRDefault="00C7030E">
      <w:pPr>
        <w:pStyle w:val="BodyText"/>
        <w:spacing w:before="20"/>
        <w:rPr>
          <w:rFonts w:ascii="Arial" w:hAnsi="Arial" w:cs="Arial"/>
        </w:rPr>
      </w:pPr>
      <w:r w:rsidRPr="00C7030E">
        <w:rPr>
          <w:rFonts w:ascii="Arial" w:hAnsi="Arial" w:cs="Arial"/>
        </w:rPr>
        <w:t>07527368891</w:t>
      </w:r>
    </w:p>
    <w:p w14:paraId="48B694BF" w14:textId="77777777" w:rsidR="00C7030E" w:rsidRDefault="00C7030E">
      <w:pPr>
        <w:pStyle w:val="BodyText"/>
        <w:spacing w:before="20"/>
        <w:rPr>
          <w:rFonts w:ascii="Arial" w:hAnsi="Arial" w:cs="Arial"/>
          <w:b/>
          <w:bCs/>
        </w:rPr>
      </w:pPr>
    </w:p>
    <w:p w14:paraId="6ECCD361" w14:textId="3F287C68" w:rsidR="00C7030E" w:rsidRDefault="00C7030E">
      <w:pPr>
        <w:pStyle w:val="BodyText"/>
        <w:spacing w:before="20"/>
        <w:rPr>
          <w:rFonts w:ascii="Arial" w:hAnsi="Arial" w:cs="Arial"/>
          <w:b/>
          <w:bCs/>
        </w:rPr>
      </w:pPr>
      <w:r>
        <w:rPr>
          <w:rFonts w:ascii="Arial" w:hAnsi="Arial" w:cs="Arial"/>
          <w:b/>
          <w:bCs/>
        </w:rPr>
        <w:t>Cllr Peter Fane</w:t>
      </w:r>
    </w:p>
    <w:p w14:paraId="07EF0432" w14:textId="43B708B6" w:rsidR="00C7030E" w:rsidRDefault="00C7030E">
      <w:pPr>
        <w:pStyle w:val="BodyText"/>
        <w:spacing w:before="20"/>
        <w:rPr>
          <w:rFonts w:ascii="Arial" w:hAnsi="Arial" w:cs="Arial"/>
        </w:rPr>
      </w:pPr>
      <w:hyperlink r:id="rId14" w:history="1">
        <w:r w:rsidRPr="009A00E4">
          <w:rPr>
            <w:rStyle w:val="Hyperlink"/>
            <w:rFonts w:ascii="Arial" w:hAnsi="Arial" w:cs="Arial"/>
          </w:rPr>
          <w:t>Peter.fane@cambridgeshire.gov.uk</w:t>
        </w:r>
      </w:hyperlink>
      <w:r>
        <w:rPr>
          <w:rFonts w:ascii="Arial" w:hAnsi="Arial" w:cs="Arial"/>
        </w:rPr>
        <w:t xml:space="preserve"> </w:t>
      </w:r>
    </w:p>
    <w:p w14:paraId="23EE5DDE" w14:textId="333C7EAE" w:rsidR="007314EA" w:rsidRPr="00F53585" w:rsidRDefault="00C7030E" w:rsidP="00F53585">
      <w:pPr>
        <w:pStyle w:val="BodyText"/>
        <w:spacing w:before="20"/>
        <w:rPr>
          <w:rFonts w:ascii="Arial" w:hAnsi="Arial" w:cs="Arial"/>
        </w:rPr>
      </w:pPr>
      <w:r>
        <w:rPr>
          <w:rFonts w:ascii="Arial" w:hAnsi="Arial" w:cs="Arial"/>
        </w:rPr>
        <w:t>07802256861</w:t>
      </w:r>
    </w:p>
    <w:sectPr w:rsidR="007314EA" w:rsidRPr="00F53585">
      <w:pgSz w:w="11910" w:h="16840"/>
      <w:pgMar w:top="600" w:right="1275"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Black">
    <w:altName w:val="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A5BB8"/>
    <w:multiLevelType w:val="multilevel"/>
    <w:tmpl w:val="DBDADC76"/>
    <w:lvl w:ilvl="0">
      <w:start w:val="1"/>
      <w:numFmt w:val="bullet"/>
      <w:lvlText w:val="●"/>
      <w:lvlJc w:val="left"/>
      <w:pPr>
        <w:ind w:left="720" w:hanging="360"/>
      </w:pPr>
      <w:rPr>
        <w:rFonts w:ascii="Noto Sans Symbols" w:eastAsia="Noto Sans Symbols" w:hAnsi="Noto Sans Symbols" w:cs="Noto Sans Symbols"/>
        <w:b w:val="0"/>
        <w:bCs w:val="0"/>
        <w:i w:val="0"/>
        <w:iCs w:val="0"/>
        <w:color w:val="auto"/>
        <w:sz w:val="24"/>
        <w:szCs w:val="24"/>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4247B53"/>
    <w:multiLevelType w:val="hybridMultilevel"/>
    <w:tmpl w:val="02CCB240"/>
    <w:lvl w:ilvl="0" w:tplc="08090001">
      <w:start w:val="1"/>
      <w:numFmt w:val="bullet"/>
      <w:lvlText w:val=""/>
      <w:lvlJc w:val="left"/>
      <w:pPr>
        <w:ind w:left="885" w:hanging="360"/>
      </w:pPr>
      <w:rPr>
        <w:rFonts w:ascii="Symbol" w:hAnsi="Symbol"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2" w15:restartNumberingAfterBreak="0">
    <w:nsid w:val="05635B71"/>
    <w:multiLevelType w:val="hybridMultilevel"/>
    <w:tmpl w:val="C25E38B2"/>
    <w:lvl w:ilvl="0" w:tplc="CB589FF8">
      <w:numFmt w:val="bullet"/>
      <w:lvlText w:val="•"/>
      <w:lvlJc w:val="left"/>
      <w:pPr>
        <w:ind w:left="525" w:hanging="360"/>
      </w:pPr>
      <w:rPr>
        <w:rFonts w:ascii="Arial" w:eastAsia="Lucida Sans" w:hAnsi="Arial" w:cs="Arial" w:hint="default"/>
      </w:rPr>
    </w:lvl>
    <w:lvl w:ilvl="1" w:tplc="08090003" w:tentative="1">
      <w:start w:val="1"/>
      <w:numFmt w:val="bullet"/>
      <w:lvlText w:val="o"/>
      <w:lvlJc w:val="left"/>
      <w:pPr>
        <w:ind w:left="1245" w:hanging="360"/>
      </w:pPr>
      <w:rPr>
        <w:rFonts w:ascii="Courier New" w:hAnsi="Courier New" w:cs="Courier New" w:hint="default"/>
      </w:rPr>
    </w:lvl>
    <w:lvl w:ilvl="2" w:tplc="08090005" w:tentative="1">
      <w:start w:val="1"/>
      <w:numFmt w:val="bullet"/>
      <w:lvlText w:val=""/>
      <w:lvlJc w:val="left"/>
      <w:pPr>
        <w:ind w:left="1965" w:hanging="360"/>
      </w:pPr>
      <w:rPr>
        <w:rFonts w:ascii="Wingdings" w:hAnsi="Wingdings" w:hint="default"/>
      </w:rPr>
    </w:lvl>
    <w:lvl w:ilvl="3" w:tplc="08090001" w:tentative="1">
      <w:start w:val="1"/>
      <w:numFmt w:val="bullet"/>
      <w:lvlText w:val=""/>
      <w:lvlJc w:val="left"/>
      <w:pPr>
        <w:ind w:left="2685" w:hanging="360"/>
      </w:pPr>
      <w:rPr>
        <w:rFonts w:ascii="Symbol" w:hAnsi="Symbol" w:hint="default"/>
      </w:rPr>
    </w:lvl>
    <w:lvl w:ilvl="4" w:tplc="08090003" w:tentative="1">
      <w:start w:val="1"/>
      <w:numFmt w:val="bullet"/>
      <w:lvlText w:val="o"/>
      <w:lvlJc w:val="left"/>
      <w:pPr>
        <w:ind w:left="3405" w:hanging="360"/>
      </w:pPr>
      <w:rPr>
        <w:rFonts w:ascii="Courier New" w:hAnsi="Courier New" w:cs="Courier New" w:hint="default"/>
      </w:rPr>
    </w:lvl>
    <w:lvl w:ilvl="5" w:tplc="08090005" w:tentative="1">
      <w:start w:val="1"/>
      <w:numFmt w:val="bullet"/>
      <w:lvlText w:val=""/>
      <w:lvlJc w:val="left"/>
      <w:pPr>
        <w:ind w:left="4125" w:hanging="360"/>
      </w:pPr>
      <w:rPr>
        <w:rFonts w:ascii="Wingdings" w:hAnsi="Wingdings" w:hint="default"/>
      </w:rPr>
    </w:lvl>
    <w:lvl w:ilvl="6" w:tplc="08090001" w:tentative="1">
      <w:start w:val="1"/>
      <w:numFmt w:val="bullet"/>
      <w:lvlText w:val=""/>
      <w:lvlJc w:val="left"/>
      <w:pPr>
        <w:ind w:left="4845" w:hanging="360"/>
      </w:pPr>
      <w:rPr>
        <w:rFonts w:ascii="Symbol" w:hAnsi="Symbol" w:hint="default"/>
      </w:rPr>
    </w:lvl>
    <w:lvl w:ilvl="7" w:tplc="08090003" w:tentative="1">
      <w:start w:val="1"/>
      <w:numFmt w:val="bullet"/>
      <w:lvlText w:val="o"/>
      <w:lvlJc w:val="left"/>
      <w:pPr>
        <w:ind w:left="5565" w:hanging="360"/>
      </w:pPr>
      <w:rPr>
        <w:rFonts w:ascii="Courier New" w:hAnsi="Courier New" w:cs="Courier New" w:hint="default"/>
      </w:rPr>
    </w:lvl>
    <w:lvl w:ilvl="8" w:tplc="08090005" w:tentative="1">
      <w:start w:val="1"/>
      <w:numFmt w:val="bullet"/>
      <w:lvlText w:val=""/>
      <w:lvlJc w:val="left"/>
      <w:pPr>
        <w:ind w:left="6285" w:hanging="360"/>
      </w:pPr>
      <w:rPr>
        <w:rFonts w:ascii="Wingdings" w:hAnsi="Wingdings" w:hint="default"/>
      </w:rPr>
    </w:lvl>
  </w:abstractNum>
  <w:abstractNum w:abstractNumId="3" w15:restartNumberingAfterBreak="0">
    <w:nsid w:val="0D912B58"/>
    <w:multiLevelType w:val="hybridMultilevel"/>
    <w:tmpl w:val="8BBC54C4"/>
    <w:lvl w:ilvl="0" w:tplc="CB589FF8">
      <w:numFmt w:val="bullet"/>
      <w:lvlText w:val="•"/>
      <w:lvlJc w:val="left"/>
      <w:pPr>
        <w:ind w:left="525" w:hanging="360"/>
      </w:pPr>
      <w:rPr>
        <w:rFonts w:ascii="Arial" w:eastAsia="Lucida Sans" w:hAnsi="Arial" w:cs="Arial" w:hint="default"/>
      </w:rPr>
    </w:lvl>
    <w:lvl w:ilvl="1" w:tplc="08090003" w:tentative="1">
      <w:start w:val="1"/>
      <w:numFmt w:val="bullet"/>
      <w:lvlText w:val="o"/>
      <w:lvlJc w:val="left"/>
      <w:pPr>
        <w:ind w:left="1245" w:hanging="360"/>
      </w:pPr>
      <w:rPr>
        <w:rFonts w:ascii="Courier New" w:hAnsi="Courier New" w:cs="Courier New" w:hint="default"/>
      </w:rPr>
    </w:lvl>
    <w:lvl w:ilvl="2" w:tplc="08090005" w:tentative="1">
      <w:start w:val="1"/>
      <w:numFmt w:val="bullet"/>
      <w:lvlText w:val=""/>
      <w:lvlJc w:val="left"/>
      <w:pPr>
        <w:ind w:left="1965" w:hanging="360"/>
      </w:pPr>
      <w:rPr>
        <w:rFonts w:ascii="Wingdings" w:hAnsi="Wingdings" w:hint="default"/>
      </w:rPr>
    </w:lvl>
    <w:lvl w:ilvl="3" w:tplc="08090001" w:tentative="1">
      <w:start w:val="1"/>
      <w:numFmt w:val="bullet"/>
      <w:lvlText w:val=""/>
      <w:lvlJc w:val="left"/>
      <w:pPr>
        <w:ind w:left="2685" w:hanging="360"/>
      </w:pPr>
      <w:rPr>
        <w:rFonts w:ascii="Symbol" w:hAnsi="Symbol" w:hint="default"/>
      </w:rPr>
    </w:lvl>
    <w:lvl w:ilvl="4" w:tplc="08090003" w:tentative="1">
      <w:start w:val="1"/>
      <w:numFmt w:val="bullet"/>
      <w:lvlText w:val="o"/>
      <w:lvlJc w:val="left"/>
      <w:pPr>
        <w:ind w:left="3405" w:hanging="360"/>
      </w:pPr>
      <w:rPr>
        <w:rFonts w:ascii="Courier New" w:hAnsi="Courier New" w:cs="Courier New" w:hint="default"/>
      </w:rPr>
    </w:lvl>
    <w:lvl w:ilvl="5" w:tplc="08090005" w:tentative="1">
      <w:start w:val="1"/>
      <w:numFmt w:val="bullet"/>
      <w:lvlText w:val=""/>
      <w:lvlJc w:val="left"/>
      <w:pPr>
        <w:ind w:left="4125" w:hanging="360"/>
      </w:pPr>
      <w:rPr>
        <w:rFonts w:ascii="Wingdings" w:hAnsi="Wingdings" w:hint="default"/>
      </w:rPr>
    </w:lvl>
    <w:lvl w:ilvl="6" w:tplc="08090001" w:tentative="1">
      <w:start w:val="1"/>
      <w:numFmt w:val="bullet"/>
      <w:lvlText w:val=""/>
      <w:lvlJc w:val="left"/>
      <w:pPr>
        <w:ind w:left="4845" w:hanging="360"/>
      </w:pPr>
      <w:rPr>
        <w:rFonts w:ascii="Symbol" w:hAnsi="Symbol" w:hint="default"/>
      </w:rPr>
    </w:lvl>
    <w:lvl w:ilvl="7" w:tplc="08090003" w:tentative="1">
      <w:start w:val="1"/>
      <w:numFmt w:val="bullet"/>
      <w:lvlText w:val="o"/>
      <w:lvlJc w:val="left"/>
      <w:pPr>
        <w:ind w:left="5565" w:hanging="360"/>
      </w:pPr>
      <w:rPr>
        <w:rFonts w:ascii="Courier New" w:hAnsi="Courier New" w:cs="Courier New" w:hint="default"/>
      </w:rPr>
    </w:lvl>
    <w:lvl w:ilvl="8" w:tplc="08090005" w:tentative="1">
      <w:start w:val="1"/>
      <w:numFmt w:val="bullet"/>
      <w:lvlText w:val=""/>
      <w:lvlJc w:val="left"/>
      <w:pPr>
        <w:ind w:left="6285" w:hanging="360"/>
      </w:pPr>
      <w:rPr>
        <w:rFonts w:ascii="Wingdings" w:hAnsi="Wingdings" w:hint="default"/>
      </w:rPr>
    </w:lvl>
  </w:abstractNum>
  <w:abstractNum w:abstractNumId="4" w15:restartNumberingAfterBreak="0">
    <w:nsid w:val="1A206CBD"/>
    <w:multiLevelType w:val="hybridMultilevel"/>
    <w:tmpl w:val="3BE079AA"/>
    <w:lvl w:ilvl="0" w:tplc="08090001">
      <w:start w:val="1"/>
      <w:numFmt w:val="bullet"/>
      <w:lvlText w:val=""/>
      <w:lvlJc w:val="left"/>
      <w:pPr>
        <w:ind w:left="720"/>
      </w:pPr>
      <w:rPr>
        <w:rFonts w:ascii="Symbol" w:hAnsi="Symbol" w:hint="default"/>
        <w:b w:val="0"/>
        <w:i w:val="0"/>
        <w:strike w:val="0"/>
        <w:dstrike w:val="0"/>
        <w:color w:val="FF6400"/>
        <w:sz w:val="24"/>
        <w:szCs w:val="24"/>
        <w:u w:val="none" w:color="000000"/>
        <w:bdr w:val="none" w:sz="0" w:space="0" w:color="auto"/>
        <w:shd w:val="clear" w:color="auto" w:fill="auto"/>
        <w:vertAlign w:val="baseline"/>
      </w:rPr>
    </w:lvl>
    <w:lvl w:ilvl="1" w:tplc="FFFFFFFF">
      <w:start w:val="1"/>
      <w:numFmt w:val="bullet"/>
      <w:lvlText w:val="o"/>
      <w:lvlJc w:val="left"/>
      <w:pPr>
        <w:ind w:left="1440"/>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FF6400"/>
        <w:sz w:val="24"/>
        <w:szCs w:val="24"/>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FF6400"/>
        <w:sz w:val="24"/>
        <w:szCs w:val="24"/>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abstractNum>
  <w:abstractNum w:abstractNumId="5" w15:restartNumberingAfterBreak="0">
    <w:nsid w:val="1B682253"/>
    <w:multiLevelType w:val="hybridMultilevel"/>
    <w:tmpl w:val="DA0205A6"/>
    <w:lvl w:ilvl="0" w:tplc="F666450C">
      <w:start w:val="1"/>
      <w:numFmt w:val="bullet"/>
      <w:lvlText w:val=""/>
      <w:lvlJc w:val="left"/>
      <w:pPr>
        <w:ind w:left="885" w:hanging="360"/>
      </w:pPr>
      <w:rPr>
        <w:rFonts w:ascii="Symbol" w:hAnsi="Symbol" w:hint="default"/>
        <w:b w:val="0"/>
        <w:bCs w:val="0"/>
        <w:i w:val="0"/>
        <w:iCs w:val="0"/>
        <w:color w:val="auto"/>
        <w:spacing w:val="0"/>
        <w:w w:val="100"/>
        <w:sz w:val="24"/>
        <w:szCs w:val="24"/>
        <w:lang w:val="en-US" w:eastAsia="en-US" w:bidi="ar-SA"/>
      </w:rPr>
    </w:lvl>
    <w:lvl w:ilvl="1" w:tplc="FFFFFFFF">
      <w:numFmt w:val="bullet"/>
      <w:lvlText w:val="•"/>
      <w:lvlJc w:val="left"/>
      <w:pPr>
        <w:ind w:left="1727" w:hanging="360"/>
      </w:pPr>
      <w:rPr>
        <w:lang w:val="en-US" w:eastAsia="en-US" w:bidi="ar-SA"/>
      </w:rPr>
    </w:lvl>
    <w:lvl w:ilvl="2" w:tplc="FFFFFFFF">
      <w:numFmt w:val="bullet"/>
      <w:lvlText w:val="•"/>
      <w:lvlJc w:val="left"/>
      <w:pPr>
        <w:ind w:left="2575" w:hanging="360"/>
      </w:pPr>
      <w:rPr>
        <w:lang w:val="en-US" w:eastAsia="en-US" w:bidi="ar-SA"/>
      </w:rPr>
    </w:lvl>
    <w:lvl w:ilvl="3" w:tplc="FFFFFFFF">
      <w:numFmt w:val="bullet"/>
      <w:lvlText w:val="•"/>
      <w:lvlJc w:val="left"/>
      <w:pPr>
        <w:ind w:left="3422" w:hanging="360"/>
      </w:pPr>
      <w:rPr>
        <w:lang w:val="en-US" w:eastAsia="en-US" w:bidi="ar-SA"/>
      </w:rPr>
    </w:lvl>
    <w:lvl w:ilvl="4" w:tplc="FFFFFFFF">
      <w:numFmt w:val="bullet"/>
      <w:lvlText w:val="•"/>
      <w:lvlJc w:val="left"/>
      <w:pPr>
        <w:ind w:left="4270" w:hanging="360"/>
      </w:pPr>
      <w:rPr>
        <w:lang w:val="en-US" w:eastAsia="en-US" w:bidi="ar-SA"/>
      </w:rPr>
    </w:lvl>
    <w:lvl w:ilvl="5" w:tplc="FFFFFFFF">
      <w:numFmt w:val="bullet"/>
      <w:lvlText w:val="•"/>
      <w:lvlJc w:val="left"/>
      <w:pPr>
        <w:ind w:left="5118" w:hanging="360"/>
      </w:pPr>
      <w:rPr>
        <w:lang w:val="en-US" w:eastAsia="en-US" w:bidi="ar-SA"/>
      </w:rPr>
    </w:lvl>
    <w:lvl w:ilvl="6" w:tplc="FFFFFFFF">
      <w:numFmt w:val="bullet"/>
      <w:lvlText w:val="•"/>
      <w:lvlJc w:val="left"/>
      <w:pPr>
        <w:ind w:left="5965" w:hanging="360"/>
      </w:pPr>
      <w:rPr>
        <w:lang w:val="en-US" w:eastAsia="en-US" w:bidi="ar-SA"/>
      </w:rPr>
    </w:lvl>
    <w:lvl w:ilvl="7" w:tplc="FFFFFFFF">
      <w:numFmt w:val="bullet"/>
      <w:lvlText w:val="•"/>
      <w:lvlJc w:val="left"/>
      <w:pPr>
        <w:ind w:left="6813" w:hanging="360"/>
      </w:pPr>
      <w:rPr>
        <w:lang w:val="en-US" w:eastAsia="en-US" w:bidi="ar-SA"/>
      </w:rPr>
    </w:lvl>
    <w:lvl w:ilvl="8" w:tplc="FFFFFFFF">
      <w:numFmt w:val="bullet"/>
      <w:lvlText w:val="•"/>
      <w:lvlJc w:val="left"/>
      <w:pPr>
        <w:ind w:left="7661" w:hanging="360"/>
      </w:pPr>
      <w:rPr>
        <w:lang w:val="en-US" w:eastAsia="en-US" w:bidi="ar-SA"/>
      </w:rPr>
    </w:lvl>
  </w:abstractNum>
  <w:abstractNum w:abstractNumId="6" w15:restartNumberingAfterBreak="0">
    <w:nsid w:val="1C4240C1"/>
    <w:multiLevelType w:val="hybridMultilevel"/>
    <w:tmpl w:val="D4487B6A"/>
    <w:lvl w:ilvl="0" w:tplc="08090001">
      <w:start w:val="1"/>
      <w:numFmt w:val="bullet"/>
      <w:lvlText w:val=""/>
      <w:lvlJc w:val="left"/>
      <w:pPr>
        <w:ind w:left="885" w:hanging="360"/>
      </w:pPr>
      <w:rPr>
        <w:rFonts w:ascii="Symbol" w:hAnsi="Symbol"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7" w15:restartNumberingAfterBreak="0">
    <w:nsid w:val="1CB7431B"/>
    <w:multiLevelType w:val="hybridMultilevel"/>
    <w:tmpl w:val="AD786872"/>
    <w:lvl w:ilvl="0" w:tplc="4FBA10C0">
      <w:numFmt w:val="bullet"/>
      <w:lvlText w:val=""/>
      <w:lvlJc w:val="left"/>
      <w:pPr>
        <w:ind w:left="885" w:hanging="360"/>
      </w:pPr>
      <w:rPr>
        <w:rFonts w:ascii="Symbol" w:eastAsia="Symbol" w:hAnsi="Symbol" w:cs="Symbol" w:hint="default"/>
        <w:b w:val="0"/>
        <w:bCs w:val="0"/>
        <w:i w:val="0"/>
        <w:iCs w:val="0"/>
        <w:color w:val="auto"/>
        <w:spacing w:val="0"/>
        <w:w w:val="100"/>
        <w:sz w:val="24"/>
        <w:szCs w:val="24"/>
        <w:lang w:val="en-US" w:eastAsia="en-US" w:bidi="ar-SA"/>
      </w:rPr>
    </w:lvl>
    <w:lvl w:ilvl="1" w:tplc="206ACBC8">
      <w:numFmt w:val="bullet"/>
      <w:lvlText w:val=""/>
      <w:lvlJc w:val="left"/>
      <w:pPr>
        <w:ind w:left="1245" w:hanging="360"/>
      </w:pPr>
      <w:rPr>
        <w:rFonts w:ascii="Symbol" w:eastAsia="Symbol" w:hAnsi="Symbol" w:cs="Symbol" w:hint="default"/>
        <w:b w:val="0"/>
        <w:bCs w:val="0"/>
        <w:i w:val="0"/>
        <w:iCs w:val="0"/>
        <w:spacing w:val="0"/>
        <w:w w:val="99"/>
        <w:sz w:val="20"/>
        <w:szCs w:val="20"/>
        <w:lang w:val="en-US" w:eastAsia="en-US" w:bidi="ar-SA"/>
      </w:rPr>
    </w:lvl>
    <w:lvl w:ilvl="2" w:tplc="627233CA">
      <w:numFmt w:val="bullet"/>
      <w:lvlText w:val="•"/>
      <w:lvlJc w:val="left"/>
      <w:pPr>
        <w:ind w:left="2141" w:hanging="360"/>
      </w:pPr>
      <w:rPr>
        <w:lang w:val="en-US" w:eastAsia="en-US" w:bidi="ar-SA"/>
      </w:rPr>
    </w:lvl>
    <w:lvl w:ilvl="3" w:tplc="59A0E774">
      <w:numFmt w:val="bullet"/>
      <w:lvlText w:val="•"/>
      <w:lvlJc w:val="left"/>
      <w:pPr>
        <w:ind w:left="3043" w:hanging="360"/>
      </w:pPr>
      <w:rPr>
        <w:lang w:val="en-US" w:eastAsia="en-US" w:bidi="ar-SA"/>
      </w:rPr>
    </w:lvl>
    <w:lvl w:ilvl="4" w:tplc="DB90E468">
      <w:numFmt w:val="bullet"/>
      <w:lvlText w:val="•"/>
      <w:lvlJc w:val="left"/>
      <w:pPr>
        <w:ind w:left="3945" w:hanging="360"/>
      </w:pPr>
      <w:rPr>
        <w:lang w:val="en-US" w:eastAsia="en-US" w:bidi="ar-SA"/>
      </w:rPr>
    </w:lvl>
    <w:lvl w:ilvl="5" w:tplc="082AA962">
      <w:numFmt w:val="bullet"/>
      <w:lvlText w:val="•"/>
      <w:lvlJc w:val="left"/>
      <w:pPr>
        <w:ind w:left="4847" w:hanging="360"/>
      </w:pPr>
      <w:rPr>
        <w:lang w:val="en-US" w:eastAsia="en-US" w:bidi="ar-SA"/>
      </w:rPr>
    </w:lvl>
    <w:lvl w:ilvl="6" w:tplc="8AF0B9A0">
      <w:numFmt w:val="bullet"/>
      <w:lvlText w:val="•"/>
      <w:lvlJc w:val="left"/>
      <w:pPr>
        <w:ind w:left="5749" w:hanging="360"/>
      </w:pPr>
      <w:rPr>
        <w:lang w:val="en-US" w:eastAsia="en-US" w:bidi="ar-SA"/>
      </w:rPr>
    </w:lvl>
    <w:lvl w:ilvl="7" w:tplc="D5663206">
      <w:numFmt w:val="bullet"/>
      <w:lvlText w:val="•"/>
      <w:lvlJc w:val="left"/>
      <w:pPr>
        <w:ind w:left="6650" w:hanging="360"/>
      </w:pPr>
      <w:rPr>
        <w:lang w:val="en-US" w:eastAsia="en-US" w:bidi="ar-SA"/>
      </w:rPr>
    </w:lvl>
    <w:lvl w:ilvl="8" w:tplc="973EC228">
      <w:numFmt w:val="bullet"/>
      <w:lvlText w:val="•"/>
      <w:lvlJc w:val="left"/>
      <w:pPr>
        <w:ind w:left="7552" w:hanging="360"/>
      </w:pPr>
      <w:rPr>
        <w:lang w:val="en-US" w:eastAsia="en-US" w:bidi="ar-SA"/>
      </w:rPr>
    </w:lvl>
  </w:abstractNum>
  <w:abstractNum w:abstractNumId="8" w15:restartNumberingAfterBreak="0">
    <w:nsid w:val="1D7707BD"/>
    <w:multiLevelType w:val="hybridMultilevel"/>
    <w:tmpl w:val="2A00C924"/>
    <w:lvl w:ilvl="0" w:tplc="E3D05C60">
      <w:start w:val="1"/>
      <w:numFmt w:val="bullet"/>
      <w:lvlText w:val="•"/>
      <w:lvlJc w:val="left"/>
      <w:pPr>
        <w:ind w:left="709"/>
      </w:pPr>
      <w:rPr>
        <w:rFonts w:ascii="Arial" w:eastAsia="Arial" w:hAnsi="Arial" w:cs="Arial"/>
        <w:b w:val="0"/>
        <w:i w:val="0"/>
        <w:strike w:val="0"/>
        <w:dstrike w:val="0"/>
        <w:color w:val="FF6400"/>
        <w:sz w:val="24"/>
        <w:szCs w:val="24"/>
        <w:u w:val="none" w:color="000000"/>
        <w:bdr w:val="none" w:sz="0" w:space="0" w:color="auto"/>
        <w:shd w:val="clear" w:color="auto" w:fill="auto"/>
        <w:vertAlign w:val="baseline"/>
      </w:rPr>
    </w:lvl>
    <w:lvl w:ilvl="1" w:tplc="61AEDA8A">
      <w:start w:val="1"/>
      <w:numFmt w:val="bullet"/>
      <w:lvlText w:val="o"/>
      <w:lvlJc w:val="left"/>
      <w:pPr>
        <w:ind w:left="1429"/>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2" w:tplc="6760270A">
      <w:start w:val="1"/>
      <w:numFmt w:val="bullet"/>
      <w:lvlText w:val="▪"/>
      <w:lvlJc w:val="left"/>
      <w:pPr>
        <w:ind w:left="2149"/>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3" w:tplc="FE6AF286">
      <w:start w:val="1"/>
      <w:numFmt w:val="bullet"/>
      <w:lvlText w:val="•"/>
      <w:lvlJc w:val="left"/>
      <w:pPr>
        <w:ind w:left="2869"/>
      </w:pPr>
      <w:rPr>
        <w:rFonts w:ascii="Arial" w:eastAsia="Arial" w:hAnsi="Arial" w:cs="Arial"/>
        <w:b w:val="0"/>
        <w:i w:val="0"/>
        <w:strike w:val="0"/>
        <w:dstrike w:val="0"/>
        <w:color w:val="FF6400"/>
        <w:sz w:val="24"/>
        <w:szCs w:val="24"/>
        <w:u w:val="none" w:color="000000"/>
        <w:bdr w:val="none" w:sz="0" w:space="0" w:color="auto"/>
        <w:shd w:val="clear" w:color="auto" w:fill="auto"/>
        <w:vertAlign w:val="baseline"/>
      </w:rPr>
    </w:lvl>
    <w:lvl w:ilvl="4" w:tplc="897CFE7C">
      <w:start w:val="1"/>
      <w:numFmt w:val="bullet"/>
      <w:lvlText w:val="o"/>
      <w:lvlJc w:val="left"/>
      <w:pPr>
        <w:ind w:left="3589"/>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5" w:tplc="7BC48FAE">
      <w:start w:val="1"/>
      <w:numFmt w:val="bullet"/>
      <w:lvlText w:val="▪"/>
      <w:lvlJc w:val="left"/>
      <w:pPr>
        <w:ind w:left="4309"/>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6" w:tplc="802EF596">
      <w:start w:val="1"/>
      <w:numFmt w:val="bullet"/>
      <w:lvlText w:val="•"/>
      <w:lvlJc w:val="left"/>
      <w:pPr>
        <w:ind w:left="5029"/>
      </w:pPr>
      <w:rPr>
        <w:rFonts w:ascii="Arial" w:eastAsia="Arial" w:hAnsi="Arial" w:cs="Arial"/>
        <w:b w:val="0"/>
        <w:i w:val="0"/>
        <w:strike w:val="0"/>
        <w:dstrike w:val="0"/>
        <w:color w:val="FF6400"/>
        <w:sz w:val="24"/>
        <w:szCs w:val="24"/>
        <w:u w:val="none" w:color="000000"/>
        <w:bdr w:val="none" w:sz="0" w:space="0" w:color="auto"/>
        <w:shd w:val="clear" w:color="auto" w:fill="auto"/>
        <w:vertAlign w:val="baseline"/>
      </w:rPr>
    </w:lvl>
    <w:lvl w:ilvl="7" w:tplc="FC587F5A">
      <w:start w:val="1"/>
      <w:numFmt w:val="bullet"/>
      <w:lvlText w:val="o"/>
      <w:lvlJc w:val="left"/>
      <w:pPr>
        <w:ind w:left="5749"/>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8" w:tplc="21787C4A">
      <w:start w:val="1"/>
      <w:numFmt w:val="bullet"/>
      <w:lvlText w:val="▪"/>
      <w:lvlJc w:val="left"/>
      <w:pPr>
        <w:ind w:left="6469"/>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abstractNum>
  <w:abstractNum w:abstractNumId="9" w15:restartNumberingAfterBreak="0">
    <w:nsid w:val="203F5950"/>
    <w:multiLevelType w:val="hybridMultilevel"/>
    <w:tmpl w:val="DDA47B2C"/>
    <w:lvl w:ilvl="0" w:tplc="E94C9DF2">
      <w:numFmt w:val="bullet"/>
      <w:lvlText w:val=""/>
      <w:lvlJc w:val="left"/>
      <w:pPr>
        <w:ind w:left="885" w:hanging="360"/>
      </w:pPr>
      <w:rPr>
        <w:rFonts w:ascii="Symbol" w:eastAsia="Symbol" w:hAnsi="Symbol" w:cs="Symbol" w:hint="default"/>
        <w:color w:val="auto"/>
        <w:spacing w:val="0"/>
        <w:w w:val="99"/>
        <w:lang w:val="en-US" w:eastAsia="en-US" w:bidi="ar-SA"/>
      </w:rPr>
    </w:lvl>
    <w:lvl w:ilvl="1" w:tplc="DE0E4742">
      <w:numFmt w:val="bullet"/>
      <w:lvlText w:val="•"/>
      <w:lvlJc w:val="left"/>
      <w:pPr>
        <w:ind w:left="1727" w:hanging="360"/>
      </w:pPr>
      <w:rPr>
        <w:lang w:val="en-US" w:eastAsia="en-US" w:bidi="ar-SA"/>
      </w:rPr>
    </w:lvl>
    <w:lvl w:ilvl="2" w:tplc="13B2EEDC">
      <w:numFmt w:val="bullet"/>
      <w:lvlText w:val="•"/>
      <w:lvlJc w:val="left"/>
      <w:pPr>
        <w:ind w:left="2575" w:hanging="360"/>
      </w:pPr>
      <w:rPr>
        <w:lang w:val="en-US" w:eastAsia="en-US" w:bidi="ar-SA"/>
      </w:rPr>
    </w:lvl>
    <w:lvl w:ilvl="3" w:tplc="2B5E44CE">
      <w:numFmt w:val="bullet"/>
      <w:lvlText w:val="•"/>
      <w:lvlJc w:val="left"/>
      <w:pPr>
        <w:ind w:left="3422" w:hanging="360"/>
      </w:pPr>
      <w:rPr>
        <w:lang w:val="en-US" w:eastAsia="en-US" w:bidi="ar-SA"/>
      </w:rPr>
    </w:lvl>
    <w:lvl w:ilvl="4" w:tplc="256E5898">
      <w:numFmt w:val="bullet"/>
      <w:lvlText w:val="•"/>
      <w:lvlJc w:val="left"/>
      <w:pPr>
        <w:ind w:left="4270" w:hanging="360"/>
      </w:pPr>
      <w:rPr>
        <w:lang w:val="en-US" w:eastAsia="en-US" w:bidi="ar-SA"/>
      </w:rPr>
    </w:lvl>
    <w:lvl w:ilvl="5" w:tplc="534C0BCE">
      <w:numFmt w:val="bullet"/>
      <w:lvlText w:val="•"/>
      <w:lvlJc w:val="left"/>
      <w:pPr>
        <w:ind w:left="5118" w:hanging="360"/>
      </w:pPr>
      <w:rPr>
        <w:lang w:val="en-US" w:eastAsia="en-US" w:bidi="ar-SA"/>
      </w:rPr>
    </w:lvl>
    <w:lvl w:ilvl="6" w:tplc="3E32921E">
      <w:numFmt w:val="bullet"/>
      <w:lvlText w:val="•"/>
      <w:lvlJc w:val="left"/>
      <w:pPr>
        <w:ind w:left="5965" w:hanging="360"/>
      </w:pPr>
      <w:rPr>
        <w:lang w:val="en-US" w:eastAsia="en-US" w:bidi="ar-SA"/>
      </w:rPr>
    </w:lvl>
    <w:lvl w:ilvl="7" w:tplc="139C9BDA">
      <w:numFmt w:val="bullet"/>
      <w:lvlText w:val="•"/>
      <w:lvlJc w:val="left"/>
      <w:pPr>
        <w:ind w:left="6813" w:hanging="360"/>
      </w:pPr>
      <w:rPr>
        <w:lang w:val="en-US" w:eastAsia="en-US" w:bidi="ar-SA"/>
      </w:rPr>
    </w:lvl>
    <w:lvl w:ilvl="8" w:tplc="A5D0A9E8">
      <w:numFmt w:val="bullet"/>
      <w:lvlText w:val="•"/>
      <w:lvlJc w:val="left"/>
      <w:pPr>
        <w:ind w:left="7661" w:hanging="360"/>
      </w:pPr>
      <w:rPr>
        <w:lang w:val="en-US" w:eastAsia="en-US" w:bidi="ar-SA"/>
      </w:rPr>
    </w:lvl>
  </w:abstractNum>
  <w:abstractNum w:abstractNumId="10" w15:restartNumberingAfterBreak="0">
    <w:nsid w:val="299F75D0"/>
    <w:multiLevelType w:val="hybridMultilevel"/>
    <w:tmpl w:val="43AA6020"/>
    <w:lvl w:ilvl="0" w:tplc="5AD042C0">
      <w:start w:val="9"/>
      <w:numFmt w:val="bullet"/>
      <w:lvlText w:val="-"/>
      <w:lvlJc w:val="left"/>
      <w:pPr>
        <w:ind w:left="720" w:hanging="360"/>
      </w:pPr>
      <w:rPr>
        <w:rFonts w:ascii="Arial" w:eastAsia="Lucida San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835A2B"/>
    <w:multiLevelType w:val="hybridMultilevel"/>
    <w:tmpl w:val="6D32A2FA"/>
    <w:lvl w:ilvl="0" w:tplc="E2AEA8AA">
      <w:numFmt w:val="bullet"/>
      <w:lvlText w:val=""/>
      <w:lvlJc w:val="left"/>
      <w:pPr>
        <w:ind w:left="885" w:hanging="360"/>
      </w:pPr>
      <w:rPr>
        <w:rFonts w:ascii="Symbol" w:eastAsia="Symbol" w:hAnsi="Symbol" w:cs="Symbol" w:hint="default"/>
        <w:b w:val="0"/>
        <w:bCs w:val="0"/>
        <w:i w:val="0"/>
        <w:iCs w:val="0"/>
        <w:color w:val="auto"/>
        <w:spacing w:val="0"/>
        <w:w w:val="100"/>
        <w:sz w:val="24"/>
        <w:szCs w:val="24"/>
        <w:lang w:val="en-US" w:eastAsia="en-US" w:bidi="ar-SA"/>
      </w:rPr>
    </w:lvl>
    <w:lvl w:ilvl="1" w:tplc="882A4C3E">
      <w:numFmt w:val="bullet"/>
      <w:lvlText w:val="•"/>
      <w:lvlJc w:val="left"/>
      <w:pPr>
        <w:ind w:left="1727" w:hanging="360"/>
      </w:pPr>
      <w:rPr>
        <w:lang w:val="en-US" w:eastAsia="en-US" w:bidi="ar-SA"/>
      </w:rPr>
    </w:lvl>
    <w:lvl w:ilvl="2" w:tplc="73B08B92">
      <w:numFmt w:val="bullet"/>
      <w:lvlText w:val="•"/>
      <w:lvlJc w:val="left"/>
      <w:pPr>
        <w:ind w:left="2575" w:hanging="360"/>
      </w:pPr>
      <w:rPr>
        <w:lang w:val="en-US" w:eastAsia="en-US" w:bidi="ar-SA"/>
      </w:rPr>
    </w:lvl>
    <w:lvl w:ilvl="3" w:tplc="E88CE0FA">
      <w:numFmt w:val="bullet"/>
      <w:lvlText w:val="•"/>
      <w:lvlJc w:val="left"/>
      <w:pPr>
        <w:ind w:left="3422" w:hanging="360"/>
      </w:pPr>
      <w:rPr>
        <w:lang w:val="en-US" w:eastAsia="en-US" w:bidi="ar-SA"/>
      </w:rPr>
    </w:lvl>
    <w:lvl w:ilvl="4" w:tplc="6AD8613E">
      <w:numFmt w:val="bullet"/>
      <w:lvlText w:val="•"/>
      <w:lvlJc w:val="left"/>
      <w:pPr>
        <w:ind w:left="4270" w:hanging="360"/>
      </w:pPr>
      <w:rPr>
        <w:lang w:val="en-US" w:eastAsia="en-US" w:bidi="ar-SA"/>
      </w:rPr>
    </w:lvl>
    <w:lvl w:ilvl="5" w:tplc="E5547CB0">
      <w:numFmt w:val="bullet"/>
      <w:lvlText w:val="•"/>
      <w:lvlJc w:val="left"/>
      <w:pPr>
        <w:ind w:left="5118" w:hanging="360"/>
      </w:pPr>
      <w:rPr>
        <w:lang w:val="en-US" w:eastAsia="en-US" w:bidi="ar-SA"/>
      </w:rPr>
    </w:lvl>
    <w:lvl w:ilvl="6" w:tplc="E4DC78A2">
      <w:numFmt w:val="bullet"/>
      <w:lvlText w:val="•"/>
      <w:lvlJc w:val="left"/>
      <w:pPr>
        <w:ind w:left="5965" w:hanging="360"/>
      </w:pPr>
      <w:rPr>
        <w:lang w:val="en-US" w:eastAsia="en-US" w:bidi="ar-SA"/>
      </w:rPr>
    </w:lvl>
    <w:lvl w:ilvl="7" w:tplc="4F003F1C">
      <w:numFmt w:val="bullet"/>
      <w:lvlText w:val="•"/>
      <w:lvlJc w:val="left"/>
      <w:pPr>
        <w:ind w:left="6813" w:hanging="360"/>
      </w:pPr>
      <w:rPr>
        <w:lang w:val="en-US" w:eastAsia="en-US" w:bidi="ar-SA"/>
      </w:rPr>
    </w:lvl>
    <w:lvl w:ilvl="8" w:tplc="74264C08">
      <w:numFmt w:val="bullet"/>
      <w:lvlText w:val="•"/>
      <w:lvlJc w:val="left"/>
      <w:pPr>
        <w:ind w:left="7661" w:hanging="360"/>
      </w:pPr>
      <w:rPr>
        <w:lang w:val="en-US" w:eastAsia="en-US" w:bidi="ar-SA"/>
      </w:rPr>
    </w:lvl>
  </w:abstractNum>
  <w:abstractNum w:abstractNumId="12" w15:restartNumberingAfterBreak="0">
    <w:nsid w:val="319E3687"/>
    <w:multiLevelType w:val="hybridMultilevel"/>
    <w:tmpl w:val="FFA854F0"/>
    <w:lvl w:ilvl="0" w:tplc="13F03CE4">
      <w:start w:val="1"/>
      <w:numFmt w:val="decimal"/>
      <w:lvlText w:val="%1."/>
      <w:lvlJc w:val="left"/>
      <w:pPr>
        <w:ind w:left="731" w:hanging="284"/>
      </w:pPr>
      <w:rPr>
        <w:rFonts w:ascii="Arial Black" w:eastAsia="Arial Black" w:hAnsi="Arial Black" w:cs="Arial Black" w:hint="default"/>
        <w:b w:val="0"/>
        <w:bCs w:val="0"/>
        <w:i w:val="0"/>
        <w:iCs w:val="0"/>
        <w:color w:val="auto"/>
        <w:spacing w:val="-1"/>
        <w:w w:val="85"/>
        <w:sz w:val="24"/>
        <w:szCs w:val="24"/>
        <w:lang w:val="en-US" w:eastAsia="en-US" w:bidi="ar-SA"/>
      </w:rPr>
    </w:lvl>
    <w:lvl w:ilvl="1" w:tplc="7EB0BF7C">
      <w:numFmt w:val="bullet"/>
      <w:lvlText w:val="•"/>
      <w:lvlJc w:val="left"/>
      <w:pPr>
        <w:ind w:left="1601" w:hanging="284"/>
      </w:pPr>
      <w:rPr>
        <w:lang w:val="en-US" w:eastAsia="en-US" w:bidi="ar-SA"/>
      </w:rPr>
    </w:lvl>
    <w:lvl w:ilvl="2" w:tplc="6EB45C70">
      <w:numFmt w:val="bullet"/>
      <w:lvlText w:val="•"/>
      <w:lvlJc w:val="left"/>
      <w:pPr>
        <w:ind w:left="2463" w:hanging="284"/>
      </w:pPr>
      <w:rPr>
        <w:lang w:val="en-US" w:eastAsia="en-US" w:bidi="ar-SA"/>
      </w:rPr>
    </w:lvl>
    <w:lvl w:ilvl="3" w:tplc="AC301A84">
      <w:numFmt w:val="bullet"/>
      <w:lvlText w:val="•"/>
      <w:lvlJc w:val="left"/>
      <w:pPr>
        <w:ind w:left="3324" w:hanging="284"/>
      </w:pPr>
      <w:rPr>
        <w:lang w:val="en-US" w:eastAsia="en-US" w:bidi="ar-SA"/>
      </w:rPr>
    </w:lvl>
    <w:lvl w:ilvl="4" w:tplc="7EF60F0E">
      <w:numFmt w:val="bullet"/>
      <w:lvlText w:val="•"/>
      <w:lvlJc w:val="left"/>
      <w:pPr>
        <w:ind w:left="4186" w:hanging="284"/>
      </w:pPr>
      <w:rPr>
        <w:lang w:val="en-US" w:eastAsia="en-US" w:bidi="ar-SA"/>
      </w:rPr>
    </w:lvl>
    <w:lvl w:ilvl="5" w:tplc="C8944E64">
      <w:numFmt w:val="bullet"/>
      <w:lvlText w:val="•"/>
      <w:lvlJc w:val="left"/>
      <w:pPr>
        <w:ind w:left="5048" w:hanging="284"/>
      </w:pPr>
      <w:rPr>
        <w:lang w:val="en-US" w:eastAsia="en-US" w:bidi="ar-SA"/>
      </w:rPr>
    </w:lvl>
    <w:lvl w:ilvl="6" w:tplc="CBB8D494">
      <w:numFmt w:val="bullet"/>
      <w:lvlText w:val="•"/>
      <w:lvlJc w:val="left"/>
      <w:pPr>
        <w:ind w:left="5909" w:hanging="284"/>
      </w:pPr>
      <w:rPr>
        <w:lang w:val="en-US" w:eastAsia="en-US" w:bidi="ar-SA"/>
      </w:rPr>
    </w:lvl>
    <w:lvl w:ilvl="7" w:tplc="C900B8E2">
      <w:numFmt w:val="bullet"/>
      <w:lvlText w:val="•"/>
      <w:lvlJc w:val="left"/>
      <w:pPr>
        <w:ind w:left="6771" w:hanging="284"/>
      </w:pPr>
      <w:rPr>
        <w:lang w:val="en-US" w:eastAsia="en-US" w:bidi="ar-SA"/>
      </w:rPr>
    </w:lvl>
    <w:lvl w:ilvl="8" w:tplc="679AE02E">
      <w:numFmt w:val="bullet"/>
      <w:lvlText w:val="•"/>
      <w:lvlJc w:val="left"/>
      <w:pPr>
        <w:ind w:left="7633" w:hanging="284"/>
      </w:pPr>
      <w:rPr>
        <w:lang w:val="en-US" w:eastAsia="en-US" w:bidi="ar-SA"/>
      </w:rPr>
    </w:lvl>
  </w:abstractNum>
  <w:abstractNum w:abstractNumId="13" w15:restartNumberingAfterBreak="0">
    <w:nsid w:val="31E722D4"/>
    <w:multiLevelType w:val="hybridMultilevel"/>
    <w:tmpl w:val="1696B6BA"/>
    <w:lvl w:ilvl="0" w:tplc="08090001">
      <w:start w:val="1"/>
      <w:numFmt w:val="bullet"/>
      <w:lvlText w:val=""/>
      <w:lvlJc w:val="left"/>
      <w:pPr>
        <w:ind w:left="720" w:hanging="360"/>
      </w:pPr>
      <w:rPr>
        <w:rFonts w:ascii="Symbol" w:hAnsi="Symbol" w:hint="default"/>
      </w:rPr>
    </w:lvl>
    <w:lvl w:ilvl="1" w:tplc="8D2C4766">
      <w:numFmt w:val="bullet"/>
      <w:lvlText w:val="-"/>
      <w:lvlJc w:val="left"/>
      <w:pPr>
        <w:ind w:left="1440" w:hanging="360"/>
      </w:pPr>
      <w:rPr>
        <w:rFonts w:ascii="Arial" w:eastAsia="Lucida Sans" w:hAnsi="Arial" w:cs="Aria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073C65"/>
    <w:multiLevelType w:val="hybridMultilevel"/>
    <w:tmpl w:val="778A62C2"/>
    <w:lvl w:ilvl="0" w:tplc="30221220">
      <w:numFmt w:val="bullet"/>
      <w:lvlText w:val=""/>
      <w:lvlJc w:val="left"/>
      <w:pPr>
        <w:ind w:left="860" w:hanging="360"/>
      </w:pPr>
      <w:rPr>
        <w:rFonts w:ascii="Symbol" w:eastAsia="Symbol" w:hAnsi="Symbol" w:cs="Symbol" w:hint="default"/>
        <w:b w:val="0"/>
        <w:bCs w:val="0"/>
        <w:i w:val="0"/>
        <w:iCs w:val="0"/>
        <w:color w:val="auto"/>
        <w:spacing w:val="0"/>
        <w:w w:val="100"/>
        <w:sz w:val="24"/>
        <w:szCs w:val="24"/>
        <w:lang w:val="en-US" w:eastAsia="en-US" w:bidi="ar-SA"/>
      </w:rPr>
    </w:lvl>
    <w:lvl w:ilvl="1" w:tplc="3FCE566C">
      <w:numFmt w:val="bullet"/>
      <w:lvlText w:val="•"/>
      <w:lvlJc w:val="left"/>
      <w:pPr>
        <w:ind w:left="1704" w:hanging="360"/>
      </w:pPr>
      <w:rPr>
        <w:lang w:val="en-US" w:eastAsia="en-US" w:bidi="ar-SA"/>
      </w:rPr>
    </w:lvl>
    <w:lvl w:ilvl="2" w:tplc="CF0EC0DC">
      <w:numFmt w:val="bullet"/>
      <w:lvlText w:val="•"/>
      <w:lvlJc w:val="left"/>
      <w:pPr>
        <w:ind w:left="2549" w:hanging="360"/>
      </w:pPr>
      <w:rPr>
        <w:lang w:val="en-US" w:eastAsia="en-US" w:bidi="ar-SA"/>
      </w:rPr>
    </w:lvl>
    <w:lvl w:ilvl="3" w:tplc="3D48778A">
      <w:numFmt w:val="bullet"/>
      <w:lvlText w:val="•"/>
      <w:lvlJc w:val="left"/>
      <w:pPr>
        <w:ind w:left="3393" w:hanging="360"/>
      </w:pPr>
      <w:rPr>
        <w:lang w:val="en-US" w:eastAsia="en-US" w:bidi="ar-SA"/>
      </w:rPr>
    </w:lvl>
    <w:lvl w:ilvl="4" w:tplc="62B2A2E8">
      <w:numFmt w:val="bullet"/>
      <w:lvlText w:val="•"/>
      <w:lvlJc w:val="left"/>
      <w:pPr>
        <w:ind w:left="4238" w:hanging="360"/>
      </w:pPr>
      <w:rPr>
        <w:lang w:val="en-US" w:eastAsia="en-US" w:bidi="ar-SA"/>
      </w:rPr>
    </w:lvl>
    <w:lvl w:ilvl="5" w:tplc="10A02C3A">
      <w:numFmt w:val="bullet"/>
      <w:lvlText w:val="•"/>
      <w:lvlJc w:val="left"/>
      <w:pPr>
        <w:ind w:left="5083" w:hanging="360"/>
      </w:pPr>
      <w:rPr>
        <w:lang w:val="en-US" w:eastAsia="en-US" w:bidi="ar-SA"/>
      </w:rPr>
    </w:lvl>
    <w:lvl w:ilvl="6" w:tplc="F4482E22">
      <w:numFmt w:val="bullet"/>
      <w:lvlText w:val="•"/>
      <w:lvlJc w:val="left"/>
      <w:pPr>
        <w:ind w:left="5927" w:hanging="360"/>
      </w:pPr>
      <w:rPr>
        <w:lang w:val="en-US" w:eastAsia="en-US" w:bidi="ar-SA"/>
      </w:rPr>
    </w:lvl>
    <w:lvl w:ilvl="7" w:tplc="576C2734">
      <w:numFmt w:val="bullet"/>
      <w:lvlText w:val="•"/>
      <w:lvlJc w:val="left"/>
      <w:pPr>
        <w:ind w:left="6772" w:hanging="360"/>
      </w:pPr>
      <w:rPr>
        <w:lang w:val="en-US" w:eastAsia="en-US" w:bidi="ar-SA"/>
      </w:rPr>
    </w:lvl>
    <w:lvl w:ilvl="8" w:tplc="5F40B0DC">
      <w:numFmt w:val="bullet"/>
      <w:lvlText w:val="•"/>
      <w:lvlJc w:val="left"/>
      <w:pPr>
        <w:ind w:left="7617" w:hanging="360"/>
      </w:pPr>
      <w:rPr>
        <w:lang w:val="en-US" w:eastAsia="en-US" w:bidi="ar-SA"/>
      </w:rPr>
    </w:lvl>
  </w:abstractNum>
  <w:abstractNum w:abstractNumId="15" w15:restartNumberingAfterBreak="0">
    <w:nsid w:val="3FB1309C"/>
    <w:multiLevelType w:val="hybridMultilevel"/>
    <w:tmpl w:val="B9C07092"/>
    <w:lvl w:ilvl="0" w:tplc="08090001">
      <w:start w:val="1"/>
      <w:numFmt w:val="bullet"/>
      <w:lvlText w:val=""/>
      <w:lvlJc w:val="left"/>
      <w:pPr>
        <w:ind w:left="1080"/>
      </w:pPr>
      <w:rPr>
        <w:rFonts w:ascii="Symbol" w:hAnsi="Symbol" w:hint="default"/>
        <w:b w:val="0"/>
        <w:i w:val="0"/>
        <w:strike w:val="0"/>
        <w:dstrike w:val="0"/>
        <w:color w:val="FF6400"/>
        <w:sz w:val="24"/>
        <w:szCs w:val="24"/>
        <w:u w:val="none" w:color="000000"/>
        <w:bdr w:val="none" w:sz="0" w:space="0" w:color="auto"/>
        <w:shd w:val="clear" w:color="auto" w:fill="auto"/>
        <w:vertAlign w:val="baseline"/>
      </w:rPr>
    </w:lvl>
    <w:lvl w:ilvl="1" w:tplc="06FEB8E0">
      <w:start w:val="1"/>
      <w:numFmt w:val="bullet"/>
      <w:lvlText w:val="o"/>
      <w:lvlJc w:val="left"/>
      <w:pPr>
        <w:ind w:left="1800"/>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2" w:tplc="F626937A">
      <w:start w:val="1"/>
      <w:numFmt w:val="bullet"/>
      <w:lvlText w:val="▪"/>
      <w:lvlJc w:val="left"/>
      <w:pPr>
        <w:ind w:left="2520"/>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3" w:tplc="1944AECA">
      <w:start w:val="1"/>
      <w:numFmt w:val="bullet"/>
      <w:lvlText w:val="•"/>
      <w:lvlJc w:val="left"/>
      <w:pPr>
        <w:ind w:left="3240"/>
      </w:pPr>
      <w:rPr>
        <w:rFonts w:ascii="Arial" w:eastAsia="Arial" w:hAnsi="Arial" w:cs="Arial"/>
        <w:b w:val="0"/>
        <w:i w:val="0"/>
        <w:strike w:val="0"/>
        <w:dstrike w:val="0"/>
        <w:color w:val="FF6400"/>
        <w:sz w:val="24"/>
        <w:szCs w:val="24"/>
        <w:u w:val="none" w:color="000000"/>
        <w:bdr w:val="none" w:sz="0" w:space="0" w:color="auto"/>
        <w:shd w:val="clear" w:color="auto" w:fill="auto"/>
        <w:vertAlign w:val="baseline"/>
      </w:rPr>
    </w:lvl>
    <w:lvl w:ilvl="4" w:tplc="12385B64">
      <w:start w:val="1"/>
      <w:numFmt w:val="bullet"/>
      <w:lvlText w:val="o"/>
      <w:lvlJc w:val="left"/>
      <w:pPr>
        <w:ind w:left="3960"/>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5" w:tplc="A934C438">
      <w:start w:val="1"/>
      <w:numFmt w:val="bullet"/>
      <w:lvlText w:val="▪"/>
      <w:lvlJc w:val="left"/>
      <w:pPr>
        <w:ind w:left="4680"/>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6" w:tplc="22A0DFBA">
      <w:start w:val="1"/>
      <w:numFmt w:val="bullet"/>
      <w:lvlText w:val="•"/>
      <w:lvlJc w:val="left"/>
      <w:pPr>
        <w:ind w:left="5400"/>
      </w:pPr>
      <w:rPr>
        <w:rFonts w:ascii="Arial" w:eastAsia="Arial" w:hAnsi="Arial" w:cs="Arial"/>
        <w:b w:val="0"/>
        <w:i w:val="0"/>
        <w:strike w:val="0"/>
        <w:dstrike w:val="0"/>
        <w:color w:val="FF6400"/>
        <w:sz w:val="24"/>
        <w:szCs w:val="24"/>
        <w:u w:val="none" w:color="000000"/>
        <w:bdr w:val="none" w:sz="0" w:space="0" w:color="auto"/>
        <w:shd w:val="clear" w:color="auto" w:fill="auto"/>
        <w:vertAlign w:val="baseline"/>
      </w:rPr>
    </w:lvl>
    <w:lvl w:ilvl="7" w:tplc="A5D0C744">
      <w:start w:val="1"/>
      <w:numFmt w:val="bullet"/>
      <w:lvlText w:val="o"/>
      <w:lvlJc w:val="left"/>
      <w:pPr>
        <w:ind w:left="6120"/>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lvl w:ilvl="8" w:tplc="310E30EA">
      <w:start w:val="1"/>
      <w:numFmt w:val="bullet"/>
      <w:lvlText w:val="▪"/>
      <w:lvlJc w:val="left"/>
      <w:pPr>
        <w:ind w:left="6840"/>
      </w:pPr>
      <w:rPr>
        <w:rFonts w:ascii="Segoe UI Symbol" w:eastAsia="Segoe UI Symbol" w:hAnsi="Segoe UI Symbol" w:cs="Segoe UI Symbol"/>
        <w:b w:val="0"/>
        <w:i w:val="0"/>
        <w:strike w:val="0"/>
        <w:dstrike w:val="0"/>
        <w:color w:val="FF6400"/>
        <w:sz w:val="24"/>
        <w:szCs w:val="24"/>
        <w:u w:val="none" w:color="000000"/>
        <w:bdr w:val="none" w:sz="0" w:space="0" w:color="auto"/>
        <w:shd w:val="clear" w:color="auto" w:fill="auto"/>
        <w:vertAlign w:val="baseline"/>
      </w:rPr>
    </w:lvl>
  </w:abstractNum>
  <w:abstractNum w:abstractNumId="16" w15:restartNumberingAfterBreak="0">
    <w:nsid w:val="44313BB8"/>
    <w:multiLevelType w:val="hybridMultilevel"/>
    <w:tmpl w:val="926CB91E"/>
    <w:lvl w:ilvl="0" w:tplc="2E443BAC">
      <w:start w:val="1"/>
      <w:numFmt w:val="decimal"/>
      <w:lvlText w:val="%1."/>
      <w:lvlJc w:val="left"/>
      <w:pPr>
        <w:ind w:left="885" w:hanging="360"/>
      </w:pPr>
      <w:rPr>
        <w:rFonts w:ascii="Lucida Sans" w:eastAsia="Lucida Sans" w:hAnsi="Lucida Sans" w:cs="Lucida Sans" w:hint="default"/>
        <w:b w:val="0"/>
        <w:bCs w:val="0"/>
        <w:i w:val="0"/>
        <w:iCs w:val="0"/>
        <w:color w:val="auto"/>
        <w:spacing w:val="-1"/>
        <w:w w:val="88"/>
        <w:sz w:val="24"/>
        <w:szCs w:val="24"/>
        <w:lang w:val="en-US" w:eastAsia="en-US" w:bidi="ar-SA"/>
      </w:rPr>
    </w:lvl>
    <w:lvl w:ilvl="1" w:tplc="C6820444">
      <w:numFmt w:val="bullet"/>
      <w:lvlText w:val="•"/>
      <w:lvlJc w:val="left"/>
      <w:pPr>
        <w:ind w:left="1727" w:hanging="360"/>
      </w:pPr>
      <w:rPr>
        <w:lang w:val="en-US" w:eastAsia="en-US" w:bidi="ar-SA"/>
      </w:rPr>
    </w:lvl>
    <w:lvl w:ilvl="2" w:tplc="156424C8">
      <w:numFmt w:val="bullet"/>
      <w:lvlText w:val="•"/>
      <w:lvlJc w:val="left"/>
      <w:pPr>
        <w:ind w:left="2575" w:hanging="360"/>
      </w:pPr>
      <w:rPr>
        <w:lang w:val="en-US" w:eastAsia="en-US" w:bidi="ar-SA"/>
      </w:rPr>
    </w:lvl>
    <w:lvl w:ilvl="3" w:tplc="594E775E">
      <w:numFmt w:val="bullet"/>
      <w:lvlText w:val="•"/>
      <w:lvlJc w:val="left"/>
      <w:pPr>
        <w:ind w:left="3422" w:hanging="360"/>
      </w:pPr>
      <w:rPr>
        <w:lang w:val="en-US" w:eastAsia="en-US" w:bidi="ar-SA"/>
      </w:rPr>
    </w:lvl>
    <w:lvl w:ilvl="4" w:tplc="C5388EE2">
      <w:numFmt w:val="bullet"/>
      <w:lvlText w:val="•"/>
      <w:lvlJc w:val="left"/>
      <w:pPr>
        <w:ind w:left="4270" w:hanging="360"/>
      </w:pPr>
      <w:rPr>
        <w:lang w:val="en-US" w:eastAsia="en-US" w:bidi="ar-SA"/>
      </w:rPr>
    </w:lvl>
    <w:lvl w:ilvl="5" w:tplc="EAEC0DC8">
      <w:numFmt w:val="bullet"/>
      <w:lvlText w:val="•"/>
      <w:lvlJc w:val="left"/>
      <w:pPr>
        <w:ind w:left="5118" w:hanging="360"/>
      </w:pPr>
      <w:rPr>
        <w:lang w:val="en-US" w:eastAsia="en-US" w:bidi="ar-SA"/>
      </w:rPr>
    </w:lvl>
    <w:lvl w:ilvl="6" w:tplc="22C8BECE">
      <w:numFmt w:val="bullet"/>
      <w:lvlText w:val="•"/>
      <w:lvlJc w:val="left"/>
      <w:pPr>
        <w:ind w:left="5965" w:hanging="360"/>
      </w:pPr>
      <w:rPr>
        <w:lang w:val="en-US" w:eastAsia="en-US" w:bidi="ar-SA"/>
      </w:rPr>
    </w:lvl>
    <w:lvl w:ilvl="7" w:tplc="67D6DEC0">
      <w:numFmt w:val="bullet"/>
      <w:lvlText w:val="•"/>
      <w:lvlJc w:val="left"/>
      <w:pPr>
        <w:ind w:left="6813" w:hanging="360"/>
      </w:pPr>
      <w:rPr>
        <w:lang w:val="en-US" w:eastAsia="en-US" w:bidi="ar-SA"/>
      </w:rPr>
    </w:lvl>
    <w:lvl w:ilvl="8" w:tplc="E722C644">
      <w:numFmt w:val="bullet"/>
      <w:lvlText w:val="•"/>
      <w:lvlJc w:val="left"/>
      <w:pPr>
        <w:ind w:left="7661" w:hanging="360"/>
      </w:pPr>
      <w:rPr>
        <w:lang w:val="en-US" w:eastAsia="en-US" w:bidi="ar-SA"/>
      </w:rPr>
    </w:lvl>
  </w:abstractNum>
  <w:abstractNum w:abstractNumId="17" w15:restartNumberingAfterBreak="0">
    <w:nsid w:val="44372556"/>
    <w:multiLevelType w:val="hybridMultilevel"/>
    <w:tmpl w:val="FFFFFFFF"/>
    <w:lvl w:ilvl="0" w:tplc="36BC1296">
      <w:numFmt w:val="bullet"/>
      <w:lvlText w:val=""/>
      <w:lvlJc w:val="left"/>
      <w:pPr>
        <w:ind w:left="885" w:hanging="360"/>
      </w:pPr>
      <w:rPr>
        <w:rFonts w:ascii="Symbol" w:eastAsia="Symbol" w:hAnsi="Symbol" w:cs="Symbol" w:hint="default"/>
        <w:spacing w:val="0"/>
        <w:w w:val="100"/>
        <w:lang w:val="en-US" w:eastAsia="en-US" w:bidi="ar-SA"/>
      </w:rPr>
    </w:lvl>
    <w:lvl w:ilvl="1" w:tplc="47E8FACA">
      <w:numFmt w:val="bullet"/>
      <w:lvlText w:val="•"/>
      <w:lvlJc w:val="left"/>
      <w:pPr>
        <w:ind w:left="1727" w:hanging="360"/>
      </w:pPr>
      <w:rPr>
        <w:rFonts w:hint="default"/>
        <w:lang w:val="en-US" w:eastAsia="en-US" w:bidi="ar-SA"/>
      </w:rPr>
    </w:lvl>
    <w:lvl w:ilvl="2" w:tplc="BBFA0CF2">
      <w:numFmt w:val="bullet"/>
      <w:lvlText w:val="•"/>
      <w:lvlJc w:val="left"/>
      <w:pPr>
        <w:ind w:left="2575" w:hanging="360"/>
      </w:pPr>
      <w:rPr>
        <w:rFonts w:hint="default"/>
        <w:lang w:val="en-US" w:eastAsia="en-US" w:bidi="ar-SA"/>
      </w:rPr>
    </w:lvl>
    <w:lvl w:ilvl="3" w:tplc="E4DC661C">
      <w:numFmt w:val="bullet"/>
      <w:lvlText w:val="•"/>
      <w:lvlJc w:val="left"/>
      <w:pPr>
        <w:ind w:left="3422" w:hanging="360"/>
      </w:pPr>
      <w:rPr>
        <w:rFonts w:hint="default"/>
        <w:lang w:val="en-US" w:eastAsia="en-US" w:bidi="ar-SA"/>
      </w:rPr>
    </w:lvl>
    <w:lvl w:ilvl="4" w:tplc="A3EE9312">
      <w:numFmt w:val="bullet"/>
      <w:lvlText w:val="•"/>
      <w:lvlJc w:val="left"/>
      <w:pPr>
        <w:ind w:left="4270" w:hanging="360"/>
      </w:pPr>
      <w:rPr>
        <w:rFonts w:hint="default"/>
        <w:lang w:val="en-US" w:eastAsia="en-US" w:bidi="ar-SA"/>
      </w:rPr>
    </w:lvl>
    <w:lvl w:ilvl="5" w:tplc="B89231B0">
      <w:numFmt w:val="bullet"/>
      <w:lvlText w:val="•"/>
      <w:lvlJc w:val="left"/>
      <w:pPr>
        <w:ind w:left="5118" w:hanging="360"/>
      </w:pPr>
      <w:rPr>
        <w:rFonts w:hint="default"/>
        <w:lang w:val="en-US" w:eastAsia="en-US" w:bidi="ar-SA"/>
      </w:rPr>
    </w:lvl>
    <w:lvl w:ilvl="6" w:tplc="77F6872A">
      <w:numFmt w:val="bullet"/>
      <w:lvlText w:val="•"/>
      <w:lvlJc w:val="left"/>
      <w:pPr>
        <w:ind w:left="5965" w:hanging="360"/>
      </w:pPr>
      <w:rPr>
        <w:rFonts w:hint="default"/>
        <w:lang w:val="en-US" w:eastAsia="en-US" w:bidi="ar-SA"/>
      </w:rPr>
    </w:lvl>
    <w:lvl w:ilvl="7" w:tplc="CF404816">
      <w:numFmt w:val="bullet"/>
      <w:lvlText w:val="•"/>
      <w:lvlJc w:val="left"/>
      <w:pPr>
        <w:ind w:left="6813" w:hanging="360"/>
      </w:pPr>
      <w:rPr>
        <w:rFonts w:hint="default"/>
        <w:lang w:val="en-US" w:eastAsia="en-US" w:bidi="ar-SA"/>
      </w:rPr>
    </w:lvl>
    <w:lvl w:ilvl="8" w:tplc="D28866EC">
      <w:numFmt w:val="bullet"/>
      <w:lvlText w:val="•"/>
      <w:lvlJc w:val="left"/>
      <w:pPr>
        <w:ind w:left="7661" w:hanging="360"/>
      </w:pPr>
      <w:rPr>
        <w:rFonts w:hint="default"/>
        <w:lang w:val="en-US" w:eastAsia="en-US" w:bidi="ar-SA"/>
      </w:rPr>
    </w:lvl>
  </w:abstractNum>
  <w:abstractNum w:abstractNumId="18" w15:restartNumberingAfterBreak="0">
    <w:nsid w:val="44CB604B"/>
    <w:multiLevelType w:val="hybridMultilevel"/>
    <w:tmpl w:val="4496838C"/>
    <w:lvl w:ilvl="0" w:tplc="1A269CB0">
      <w:numFmt w:val="bullet"/>
      <w:lvlText w:val=""/>
      <w:lvlJc w:val="left"/>
      <w:pPr>
        <w:ind w:left="885" w:hanging="360"/>
      </w:pPr>
      <w:rPr>
        <w:rFonts w:ascii="Symbol" w:eastAsia="Symbol" w:hAnsi="Symbol" w:cs="Symbol" w:hint="default"/>
        <w:b w:val="0"/>
        <w:bCs w:val="0"/>
        <w:i w:val="0"/>
        <w:iCs w:val="0"/>
        <w:color w:val="auto"/>
        <w:spacing w:val="0"/>
        <w:w w:val="100"/>
        <w:sz w:val="24"/>
        <w:szCs w:val="24"/>
        <w:lang w:val="en-US" w:eastAsia="en-US" w:bidi="ar-SA"/>
      </w:rPr>
    </w:lvl>
    <w:lvl w:ilvl="1" w:tplc="83C6D738">
      <w:numFmt w:val="bullet"/>
      <w:lvlText w:val="•"/>
      <w:lvlJc w:val="left"/>
      <w:pPr>
        <w:ind w:left="1727" w:hanging="360"/>
      </w:pPr>
      <w:rPr>
        <w:lang w:val="en-US" w:eastAsia="en-US" w:bidi="ar-SA"/>
      </w:rPr>
    </w:lvl>
    <w:lvl w:ilvl="2" w:tplc="2BEC5720">
      <w:numFmt w:val="bullet"/>
      <w:lvlText w:val="•"/>
      <w:lvlJc w:val="left"/>
      <w:pPr>
        <w:ind w:left="2575" w:hanging="360"/>
      </w:pPr>
      <w:rPr>
        <w:lang w:val="en-US" w:eastAsia="en-US" w:bidi="ar-SA"/>
      </w:rPr>
    </w:lvl>
    <w:lvl w:ilvl="3" w:tplc="0296A9BE">
      <w:numFmt w:val="bullet"/>
      <w:lvlText w:val="•"/>
      <w:lvlJc w:val="left"/>
      <w:pPr>
        <w:ind w:left="3422" w:hanging="360"/>
      </w:pPr>
      <w:rPr>
        <w:lang w:val="en-US" w:eastAsia="en-US" w:bidi="ar-SA"/>
      </w:rPr>
    </w:lvl>
    <w:lvl w:ilvl="4" w:tplc="63EE2BC0">
      <w:numFmt w:val="bullet"/>
      <w:lvlText w:val="•"/>
      <w:lvlJc w:val="left"/>
      <w:pPr>
        <w:ind w:left="4270" w:hanging="360"/>
      </w:pPr>
      <w:rPr>
        <w:lang w:val="en-US" w:eastAsia="en-US" w:bidi="ar-SA"/>
      </w:rPr>
    </w:lvl>
    <w:lvl w:ilvl="5" w:tplc="DBCCA030">
      <w:numFmt w:val="bullet"/>
      <w:lvlText w:val="•"/>
      <w:lvlJc w:val="left"/>
      <w:pPr>
        <w:ind w:left="5118" w:hanging="360"/>
      </w:pPr>
      <w:rPr>
        <w:lang w:val="en-US" w:eastAsia="en-US" w:bidi="ar-SA"/>
      </w:rPr>
    </w:lvl>
    <w:lvl w:ilvl="6" w:tplc="D5F23736">
      <w:numFmt w:val="bullet"/>
      <w:lvlText w:val="•"/>
      <w:lvlJc w:val="left"/>
      <w:pPr>
        <w:ind w:left="5965" w:hanging="360"/>
      </w:pPr>
      <w:rPr>
        <w:lang w:val="en-US" w:eastAsia="en-US" w:bidi="ar-SA"/>
      </w:rPr>
    </w:lvl>
    <w:lvl w:ilvl="7" w:tplc="6B3A123A">
      <w:numFmt w:val="bullet"/>
      <w:lvlText w:val="•"/>
      <w:lvlJc w:val="left"/>
      <w:pPr>
        <w:ind w:left="6813" w:hanging="360"/>
      </w:pPr>
      <w:rPr>
        <w:lang w:val="en-US" w:eastAsia="en-US" w:bidi="ar-SA"/>
      </w:rPr>
    </w:lvl>
    <w:lvl w:ilvl="8" w:tplc="A5622356">
      <w:numFmt w:val="bullet"/>
      <w:lvlText w:val="•"/>
      <w:lvlJc w:val="left"/>
      <w:pPr>
        <w:ind w:left="7661" w:hanging="360"/>
      </w:pPr>
      <w:rPr>
        <w:lang w:val="en-US" w:eastAsia="en-US" w:bidi="ar-SA"/>
      </w:rPr>
    </w:lvl>
  </w:abstractNum>
  <w:abstractNum w:abstractNumId="19" w15:restartNumberingAfterBreak="0">
    <w:nsid w:val="491C76D4"/>
    <w:multiLevelType w:val="hybridMultilevel"/>
    <w:tmpl w:val="CED8DA18"/>
    <w:lvl w:ilvl="0" w:tplc="4E9ABF1C">
      <w:start w:val="1"/>
      <w:numFmt w:val="decimal"/>
      <w:lvlText w:val="%1."/>
      <w:lvlJc w:val="left"/>
      <w:pPr>
        <w:ind w:left="878" w:hanging="356"/>
      </w:pPr>
      <w:rPr>
        <w:rFonts w:ascii="Lucida Sans" w:eastAsia="Lucida Sans" w:hAnsi="Lucida Sans" w:cs="Lucida Sans" w:hint="default"/>
        <w:b w:val="0"/>
        <w:bCs w:val="0"/>
        <w:i w:val="0"/>
        <w:iCs w:val="0"/>
        <w:color w:val="auto"/>
        <w:spacing w:val="-1"/>
        <w:w w:val="88"/>
        <w:sz w:val="24"/>
        <w:szCs w:val="24"/>
        <w:lang w:val="en-US" w:eastAsia="en-US" w:bidi="ar-SA"/>
      </w:rPr>
    </w:lvl>
    <w:lvl w:ilvl="1" w:tplc="68C6D31A">
      <w:numFmt w:val="bullet"/>
      <w:lvlText w:val="•"/>
      <w:lvlJc w:val="left"/>
      <w:pPr>
        <w:ind w:left="1727" w:hanging="356"/>
      </w:pPr>
      <w:rPr>
        <w:lang w:val="en-US" w:eastAsia="en-US" w:bidi="ar-SA"/>
      </w:rPr>
    </w:lvl>
    <w:lvl w:ilvl="2" w:tplc="0924FA70">
      <w:numFmt w:val="bullet"/>
      <w:lvlText w:val="•"/>
      <w:lvlJc w:val="left"/>
      <w:pPr>
        <w:ind w:left="2575" w:hanging="356"/>
      </w:pPr>
      <w:rPr>
        <w:lang w:val="en-US" w:eastAsia="en-US" w:bidi="ar-SA"/>
      </w:rPr>
    </w:lvl>
    <w:lvl w:ilvl="3" w:tplc="64BAAA14">
      <w:numFmt w:val="bullet"/>
      <w:lvlText w:val="•"/>
      <w:lvlJc w:val="left"/>
      <w:pPr>
        <w:ind w:left="3422" w:hanging="356"/>
      </w:pPr>
      <w:rPr>
        <w:lang w:val="en-US" w:eastAsia="en-US" w:bidi="ar-SA"/>
      </w:rPr>
    </w:lvl>
    <w:lvl w:ilvl="4" w:tplc="67E676B4">
      <w:numFmt w:val="bullet"/>
      <w:lvlText w:val="•"/>
      <w:lvlJc w:val="left"/>
      <w:pPr>
        <w:ind w:left="4270" w:hanging="356"/>
      </w:pPr>
      <w:rPr>
        <w:lang w:val="en-US" w:eastAsia="en-US" w:bidi="ar-SA"/>
      </w:rPr>
    </w:lvl>
    <w:lvl w:ilvl="5" w:tplc="649C40CE">
      <w:numFmt w:val="bullet"/>
      <w:lvlText w:val="•"/>
      <w:lvlJc w:val="left"/>
      <w:pPr>
        <w:ind w:left="5118" w:hanging="356"/>
      </w:pPr>
      <w:rPr>
        <w:lang w:val="en-US" w:eastAsia="en-US" w:bidi="ar-SA"/>
      </w:rPr>
    </w:lvl>
    <w:lvl w:ilvl="6" w:tplc="8CD692B0">
      <w:numFmt w:val="bullet"/>
      <w:lvlText w:val="•"/>
      <w:lvlJc w:val="left"/>
      <w:pPr>
        <w:ind w:left="5965" w:hanging="356"/>
      </w:pPr>
      <w:rPr>
        <w:lang w:val="en-US" w:eastAsia="en-US" w:bidi="ar-SA"/>
      </w:rPr>
    </w:lvl>
    <w:lvl w:ilvl="7" w:tplc="EC96B6F4">
      <w:numFmt w:val="bullet"/>
      <w:lvlText w:val="•"/>
      <w:lvlJc w:val="left"/>
      <w:pPr>
        <w:ind w:left="6813" w:hanging="356"/>
      </w:pPr>
      <w:rPr>
        <w:lang w:val="en-US" w:eastAsia="en-US" w:bidi="ar-SA"/>
      </w:rPr>
    </w:lvl>
    <w:lvl w:ilvl="8" w:tplc="1F461EA8">
      <w:numFmt w:val="bullet"/>
      <w:lvlText w:val="•"/>
      <w:lvlJc w:val="left"/>
      <w:pPr>
        <w:ind w:left="7661" w:hanging="356"/>
      </w:pPr>
      <w:rPr>
        <w:lang w:val="en-US" w:eastAsia="en-US" w:bidi="ar-SA"/>
      </w:rPr>
    </w:lvl>
  </w:abstractNum>
  <w:abstractNum w:abstractNumId="20" w15:restartNumberingAfterBreak="0">
    <w:nsid w:val="4C9A7DF2"/>
    <w:multiLevelType w:val="hybridMultilevel"/>
    <w:tmpl w:val="DF7E73B0"/>
    <w:lvl w:ilvl="0" w:tplc="CB589FF8">
      <w:numFmt w:val="bullet"/>
      <w:lvlText w:val="•"/>
      <w:lvlJc w:val="left"/>
      <w:pPr>
        <w:ind w:left="525" w:hanging="360"/>
      </w:pPr>
      <w:rPr>
        <w:rFonts w:ascii="Arial" w:eastAsia="Lucida Sans" w:hAnsi="Arial" w:cs="Arial" w:hint="default"/>
      </w:rPr>
    </w:lvl>
    <w:lvl w:ilvl="1" w:tplc="08090003" w:tentative="1">
      <w:start w:val="1"/>
      <w:numFmt w:val="bullet"/>
      <w:lvlText w:val="o"/>
      <w:lvlJc w:val="left"/>
      <w:pPr>
        <w:ind w:left="1245" w:hanging="360"/>
      </w:pPr>
      <w:rPr>
        <w:rFonts w:ascii="Courier New" w:hAnsi="Courier New" w:cs="Courier New" w:hint="default"/>
      </w:rPr>
    </w:lvl>
    <w:lvl w:ilvl="2" w:tplc="08090005" w:tentative="1">
      <w:start w:val="1"/>
      <w:numFmt w:val="bullet"/>
      <w:lvlText w:val=""/>
      <w:lvlJc w:val="left"/>
      <w:pPr>
        <w:ind w:left="1965" w:hanging="360"/>
      </w:pPr>
      <w:rPr>
        <w:rFonts w:ascii="Wingdings" w:hAnsi="Wingdings" w:hint="default"/>
      </w:rPr>
    </w:lvl>
    <w:lvl w:ilvl="3" w:tplc="08090001" w:tentative="1">
      <w:start w:val="1"/>
      <w:numFmt w:val="bullet"/>
      <w:lvlText w:val=""/>
      <w:lvlJc w:val="left"/>
      <w:pPr>
        <w:ind w:left="2685" w:hanging="360"/>
      </w:pPr>
      <w:rPr>
        <w:rFonts w:ascii="Symbol" w:hAnsi="Symbol" w:hint="default"/>
      </w:rPr>
    </w:lvl>
    <w:lvl w:ilvl="4" w:tplc="08090003" w:tentative="1">
      <w:start w:val="1"/>
      <w:numFmt w:val="bullet"/>
      <w:lvlText w:val="o"/>
      <w:lvlJc w:val="left"/>
      <w:pPr>
        <w:ind w:left="3405" w:hanging="360"/>
      </w:pPr>
      <w:rPr>
        <w:rFonts w:ascii="Courier New" w:hAnsi="Courier New" w:cs="Courier New" w:hint="default"/>
      </w:rPr>
    </w:lvl>
    <w:lvl w:ilvl="5" w:tplc="08090005" w:tentative="1">
      <w:start w:val="1"/>
      <w:numFmt w:val="bullet"/>
      <w:lvlText w:val=""/>
      <w:lvlJc w:val="left"/>
      <w:pPr>
        <w:ind w:left="4125" w:hanging="360"/>
      </w:pPr>
      <w:rPr>
        <w:rFonts w:ascii="Wingdings" w:hAnsi="Wingdings" w:hint="default"/>
      </w:rPr>
    </w:lvl>
    <w:lvl w:ilvl="6" w:tplc="08090001" w:tentative="1">
      <w:start w:val="1"/>
      <w:numFmt w:val="bullet"/>
      <w:lvlText w:val=""/>
      <w:lvlJc w:val="left"/>
      <w:pPr>
        <w:ind w:left="4845" w:hanging="360"/>
      </w:pPr>
      <w:rPr>
        <w:rFonts w:ascii="Symbol" w:hAnsi="Symbol" w:hint="default"/>
      </w:rPr>
    </w:lvl>
    <w:lvl w:ilvl="7" w:tplc="08090003" w:tentative="1">
      <w:start w:val="1"/>
      <w:numFmt w:val="bullet"/>
      <w:lvlText w:val="o"/>
      <w:lvlJc w:val="left"/>
      <w:pPr>
        <w:ind w:left="5565" w:hanging="360"/>
      </w:pPr>
      <w:rPr>
        <w:rFonts w:ascii="Courier New" w:hAnsi="Courier New" w:cs="Courier New" w:hint="default"/>
      </w:rPr>
    </w:lvl>
    <w:lvl w:ilvl="8" w:tplc="08090005" w:tentative="1">
      <w:start w:val="1"/>
      <w:numFmt w:val="bullet"/>
      <w:lvlText w:val=""/>
      <w:lvlJc w:val="left"/>
      <w:pPr>
        <w:ind w:left="6285" w:hanging="360"/>
      </w:pPr>
      <w:rPr>
        <w:rFonts w:ascii="Wingdings" w:hAnsi="Wingdings" w:hint="default"/>
      </w:rPr>
    </w:lvl>
  </w:abstractNum>
  <w:abstractNum w:abstractNumId="21" w15:restartNumberingAfterBreak="0">
    <w:nsid w:val="4D8F249E"/>
    <w:multiLevelType w:val="hybridMultilevel"/>
    <w:tmpl w:val="73C61862"/>
    <w:lvl w:ilvl="0" w:tplc="C0B8E2B2">
      <w:numFmt w:val="bullet"/>
      <w:lvlText w:val="-"/>
      <w:lvlJc w:val="left"/>
      <w:pPr>
        <w:ind w:left="720" w:hanging="360"/>
      </w:pPr>
      <w:rPr>
        <w:rFonts w:ascii="Arial" w:eastAsia="Lucida San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401B67"/>
    <w:multiLevelType w:val="hybridMultilevel"/>
    <w:tmpl w:val="3CD07A6C"/>
    <w:lvl w:ilvl="0" w:tplc="23221B3C">
      <w:numFmt w:val="bullet"/>
      <w:lvlText w:val=""/>
      <w:lvlJc w:val="left"/>
      <w:pPr>
        <w:ind w:left="885" w:hanging="360"/>
      </w:pPr>
      <w:rPr>
        <w:rFonts w:ascii="Symbol" w:eastAsia="Symbol" w:hAnsi="Symbol" w:cs="Symbol" w:hint="default"/>
        <w:b w:val="0"/>
        <w:bCs w:val="0"/>
        <w:i w:val="0"/>
        <w:iCs w:val="0"/>
        <w:color w:val="auto"/>
        <w:spacing w:val="0"/>
        <w:w w:val="100"/>
        <w:sz w:val="24"/>
        <w:szCs w:val="24"/>
        <w:lang w:val="en-US" w:eastAsia="en-US" w:bidi="ar-SA"/>
      </w:rPr>
    </w:lvl>
    <w:lvl w:ilvl="1" w:tplc="2C3C4240">
      <w:numFmt w:val="bullet"/>
      <w:lvlText w:val="•"/>
      <w:lvlJc w:val="left"/>
      <w:pPr>
        <w:ind w:left="1727" w:hanging="360"/>
      </w:pPr>
      <w:rPr>
        <w:lang w:val="en-US" w:eastAsia="en-US" w:bidi="ar-SA"/>
      </w:rPr>
    </w:lvl>
    <w:lvl w:ilvl="2" w:tplc="14D0C2FC">
      <w:numFmt w:val="bullet"/>
      <w:lvlText w:val="•"/>
      <w:lvlJc w:val="left"/>
      <w:pPr>
        <w:ind w:left="2575" w:hanging="360"/>
      </w:pPr>
      <w:rPr>
        <w:lang w:val="en-US" w:eastAsia="en-US" w:bidi="ar-SA"/>
      </w:rPr>
    </w:lvl>
    <w:lvl w:ilvl="3" w:tplc="F6CCA308">
      <w:numFmt w:val="bullet"/>
      <w:lvlText w:val="•"/>
      <w:lvlJc w:val="left"/>
      <w:pPr>
        <w:ind w:left="3422" w:hanging="360"/>
      </w:pPr>
      <w:rPr>
        <w:lang w:val="en-US" w:eastAsia="en-US" w:bidi="ar-SA"/>
      </w:rPr>
    </w:lvl>
    <w:lvl w:ilvl="4" w:tplc="018E0622">
      <w:numFmt w:val="bullet"/>
      <w:lvlText w:val="•"/>
      <w:lvlJc w:val="left"/>
      <w:pPr>
        <w:ind w:left="4270" w:hanging="360"/>
      </w:pPr>
      <w:rPr>
        <w:lang w:val="en-US" w:eastAsia="en-US" w:bidi="ar-SA"/>
      </w:rPr>
    </w:lvl>
    <w:lvl w:ilvl="5" w:tplc="97EA6418">
      <w:numFmt w:val="bullet"/>
      <w:lvlText w:val="•"/>
      <w:lvlJc w:val="left"/>
      <w:pPr>
        <w:ind w:left="5118" w:hanging="360"/>
      </w:pPr>
      <w:rPr>
        <w:lang w:val="en-US" w:eastAsia="en-US" w:bidi="ar-SA"/>
      </w:rPr>
    </w:lvl>
    <w:lvl w:ilvl="6" w:tplc="4D007C38">
      <w:numFmt w:val="bullet"/>
      <w:lvlText w:val="•"/>
      <w:lvlJc w:val="left"/>
      <w:pPr>
        <w:ind w:left="5965" w:hanging="360"/>
      </w:pPr>
      <w:rPr>
        <w:lang w:val="en-US" w:eastAsia="en-US" w:bidi="ar-SA"/>
      </w:rPr>
    </w:lvl>
    <w:lvl w:ilvl="7" w:tplc="FB28CF9A">
      <w:numFmt w:val="bullet"/>
      <w:lvlText w:val="•"/>
      <w:lvlJc w:val="left"/>
      <w:pPr>
        <w:ind w:left="6813" w:hanging="360"/>
      </w:pPr>
      <w:rPr>
        <w:lang w:val="en-US" w:eastAsia="en-US" w:bidi="ar-SA"/>
      </w:rPr>
    </w:lvl>
    <w:lvl w:ilvl="8" w:tplc="BD9E0B7C">
      <w:numFmt w:val="bullet"/>
      <w:lvlText w:val="•"/>
      <w:lvlJc w:val="left"/>
      <w:pPr>
        <w:ind w:left="7661" w:hanging="360"/>
      </w:pPr>
      <w:rPr>
        <w:lang w:val="en-US" w:eastAsia="en-US" w:bidi="ar-SA"/>
      </w:rPr>
    </w:lvl>
  </w:abstractNum>
  <w:abstractNum w:abstractNumId="23" w15:restartNumberingAfterBreak="0">
    <w:nsid w:val="52EA23A8"/>
    <w:multiLevelType w:val="hybridMultilevel"/>
    <w:tmpl w:val="22047744"/>
    <w:lvl w:ilvl="0" w:tplc="CB589FF8">
      <w:numFmt w:val="bullet"/>
      <w:lvlText w:val="•"/>
      <w:lvlJc w:val="left"/>
      <w:pPr>
        <w:ind w:left="690" w:hanging="360"/>
      </w:pPr>
      <w:rPr>
        <w:rFonts w:ascii="Arial" w:eastAsia="Lucida Sans" w:hAnsi="Arial" w:cs="Arial"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24" w15:restartNumberingAfterBreak="0">
    <w:nsid w:val="567B7AA9"/>
    <w:multiLevelType w:val="hybridMultilevel"/>
    <w:tmpl w:val="A4F4CC40"/>
    <w:lvl w:ilvl="0" w:tplc="6A92C416">
      <w:numFmt w:val="bullet"/>
      <w:lvlText w:val=""/>
      <w:lvlJc w:val="left"/>
      <w:pPr>
        <w:ind w:left="885" w:hanging="360"/>
      </w:pPr>
      <w:rPr>
        <w:rFonts w:ascii="Symbol" w:eastAsia="Symbol" w:hAnsi="Symbol" w:cs="Symbol" w:hint="default"/>
        <w:b w:val="0"/>
        <w:bCs w:val="0"/>
        <w:i w:val="0"/>
        <w:iCs w:val="0"/>
        <w:color w:val="auto"/>
        <w:spacing w:val="0"/>
        <w:w w:val="100"/>
        <w:sz w:val="24"/>
        <w:szCs w:val="24"/>
        <w:lang w:val="en-US" w:eastAsia="en-US" w:bidi="ar-SA"/>
      </w:rPr>
    </w:lvl>
    <w:lvl w:ilvl="1" w:tplc="2EEA270A">
      <w:numFmt w:val="bullet"/>
      <w:lvlText w:val="•"/>
      <w:lvlJc w:val="left"/>
      <w:pPr>
        <w:ind w:left="1727" w:hanging="360"/>
      </w:pPr>
      <w:rPr>
        <w:lang w:val="en-US" w:eastAsia="en-US" w:bidi="ar-SA"/>
      </w:rPr>
    </w:lvl>
    <w:lvl w:ilvl="2" w:tplc="0268B11C">
      <w:numFmt w:val="bullet"/>
      <w:lvlText w:val="•"/>
      <w:lvlJc w:val="left"/>
      <w:pPr>
        <w:ind w:left="2575" w:hanging="360"/>
      </w:pPr>
      <w:rPr>
        <w:lang w:val="en-US" w:eastAsia="en-US" w:bidi="ar-SA"/>
      </w:rPr>
    </w:lvl>
    <w:lvl w:ilvl="3" w:tplc="F686FC3C">
      <w:numFmt w:val="bullet"/>
      <w:lvlText w:val="•"/>
      <w:lvlJc w:val="left"/>
      <w:pPr>
        <w:ind w:left="3422" w:hanging="360"/>
      </w:pPr>
      <w:rPr>
        <w:lang w:val="en-US" w:eastAsia="en-US" w:bidi="ar-SA"/>
      </w:rPr>
    </w:lvl>
    <w:lvl w:ilvl="4" w:tplc="21203F78">
      <w:numFmt w:val="bullet"/>
      <w:lvlText w:val="•"/>
      <w:lvlJc w:val="left"/>
      <w:pPr>
        <w:ind w:left="4270" w:hanging="360"/>
      </w:pPr>
      <w:rPr>
        <w:lang w:val="en-US" w:eastAsia="en-US" w:bidi="ar-SA"/>
      </w:rPr>
    </w:lvl>
    <w:lvl w:ilvl="5" w:tplc="6C8811EE">
      <w:numFmt w:val="bullet"/>
      <w:lvlText w:val="•"/>
      <w:lvlJc w:val="left"/>
      <w:pPr>
        <w:ind w:left="5118" w:hanging="360"/>
      </w:pPr>
      <w:rPr>
        <w:lang w:val="en-US" w:eastAsia="en-US" w:bidi="ar-SA"/>
      </w:rPr>
    </w:lvl>
    <w:lvl w:ilvl="6" w:tplc="57D8551A">
      <w:numFmt w:val="bullet"/>
      <w:lvlText w:val="•"/>
      <w:lvlJc w:val="left"/>
      <w:pPr>
        <w:ind w:left="5965" w:hanging="360"/>
      </w:pPr>
      <w:rPr>
        <w:lang w:val="en-US" w:eastAsia="en-US" w:bidi="ar-SA"/>
      </w:rPr>
    </w:lvl>
    <w:lvl w:ilvl="7" w:tplc="4010FB8E">
      <w:numFmt w:val="bullet"/>
      <w:lvlText w:val="•"/>
      <w:lvlJc w:val="left"/>
      <w:pPr>
        <w:ind w:left="6813" w:hanging="360"/>
      </w:pPr>
      <w:rPr>
        <w:lang w:val="en-US" w:eastAsia="en-US" w:bidi="ar-SA"/>
      </w:rPr>
    </w:lvl>
    <w:lvl w:ilvl="8" w:tplc="1DCEC724">
      <w:numFmt w:val="bullet"/>
      <w:lvlText w:val="•"/>
      <w:lvlJc w:val="left"/>
      <w:pPr>
        <w:ind w:left="7661" w:hanging="360"/>
      </w:pPr>
      <w:rPr>
        <w:lang w:val="en-US" w:eastAsia="en-US" w:bidi="ar-SA"/>
      </w:rPr>
    </w:lvl>
  </w:abstractNum>
  <w:abstractNum w:abstractNumId="25" w15:restartNumberingAfterBreak="0">
    <w:nsid w:val="590E3CAA"/>
    <w:multiLevelType w:val="hybridMultilevel"/>
    <w:tmpl w:val="18AA99BA"/>
    <w:lvl w:ilvl="0" w:tplc="C9821B48">
      <w:numFmt w:val="bullet"/>
      <w:lvlText w:val="-"/>
      <w:lvlJc w:val="left"/>
      <w:pPr>
        <w:ind w:left="525" w:hanging="360"/>
      </w:pPr>
      <w:rPr>
        <w:rFonts w:ascii="Arial" w:eastAsia="Lucida Sans" w:hAnsi="Arial" w:cs="Arial" w:hint="default"/>
      </w:rPr>
    </w:lvl>
    <w:lvl w:ilvl="1" w:tplc="08090003" w:tentative="1">
      <w:start w:val="1"/>
      <w:numFmt w:val="bullet"/>
      <w:lvlText w:val="o"/>
      <w:lvlJc w:val="left"/>
      <w:pPr>
        <w:ind w:left="1245" w:hanging="360"/>
      </w:pPr>
      <w:rPr>
        <w:rFonts w:ascii="Courier New" w:hAnsi="Courier New" w:cs="Courier New" w:hint="default"/>
      </w:rPr>
    </w:lvl>
    <w:lvl w:ilvl="2" w:tplc="08090005" w:tentative="1">
      <w:start w:val="1"/>
      <w:numFmt w:val="bullet"/>
      <w:lvlText w:val=""/>
      <w:lvlJc w:val="left"/>
      <w:pPr>
        <w:ind w:left="1965" w:hanging="360"/>
      </w:pPr>
      <w:rPr>
        <w:rFonts w:ascii="Wingdings" w:hAnsi="Wingdings" w:hint="default"/>
      </w:rPr>
    </w:lvl>
    <w:lvl w:ilvl="3" w:tplc="08090001" w:tentative="1">
      <w:start w:val="1"/>
      <w:numFmt w:val="bullet"/>
      <w:lvlText w:val=""/>
      <w:lvlJc w:val="left"/>
      <w:pPr>
        <w:ind w:left="2685" w:hanging="360"/>
      </w:pPr>
      <w:rPr>
        <w:rFonts w:ascii="Symbol" w:hAnsi="Symbol" w:hint="default"/>
      </w:rPr>
    </w:lvl>
    <w:lvl w:ilvl="4" w:tplc="08090003" w:tentative="1">
      <w:start w:val="1"/>
      <w:numFmt w:val="bullet"/>
      <w:lvlText w:val="o"/>
      <w:lvlJc w:val="left"/>
      <w:pPr>
        <w:ind w:left="3405" w:hanging="360"/>
      </w:pPr>
      <w:rPr>
        <w:rFonts w:ascii="Courier New" w:hAnsi="Courier New" w:cs="Courier New" w:hint="default"/>
      </w:rPr>
    </w:lvl>
    <w:lvl w:ilvl="5" w:tplc="08090005" w:tentative="1">
      <w:start w:val="1"/>
      <w:numFmt w:val="bullet"/>
      <w:lvlText w:val=""/>
      <w:lvlJc w:val="left"/>
      <w:pPr>
        <w:ind w:left="4125" w:hanging="360"/>
      </w:pPr>
      <w:rPr>
        <w:rFonts w:ascii="Wingdings" w:hAnsi="Wingdings" w:hint="default"/>
      </w:rPr>
    </w:lvl>
    <w:lvl w:ilvl="6" w:tplc="08090001" w:tentative="1">
      <w:start w:val="1"/>
      <w:numFmt w:val="bullet"/>
      <w:lvlText w:val=""/>
      <w:lvlJc w:val="left"/>
      <w:pPr>
        <w:ind w:left="4845" w:hanging="360"/>
      </w:pPr>
      <w:rPr>
        <w:rFonts w:ascii="Symbol" w:hAnsi="Symbol" w:hint="default"/>
      </w:rPr>
    </w:lvl>
    <w:lvl w:ilvl="7" w:tplc="08090003" w:tentative="1">
      <w:start w:val="1"/>
      <w:numFmt w:val="bullet"/>
      <w:lvlText w:val="o"/>
      <w:lvlJc w:val="left"/>
      <w:pPr>
        <w:ind w:left="5565" w:hanging="360"/>
      </w:pPr>
      <w:rPr>
        <w:rFonts w:ascii="Courier New" w:hAnsi="Courier New" w:cs="Courier New" w:hint="default"/>
      </w:rPr>
    </w:lvl>
    <w:lvl w:ilvl="8" w:tplc="08090005" w:tentative="1">
      <w:start w:val="1"/>
      <w:numFmt w:val="bullet"/>
      <w:lvlText w:val=""/>
      <w:lvlJc w:val="left"/>
      <w:pPr>
        <w:ind w:left="6285" w:hanging="360"/>
      </w:pPr>
      <w:rPr>
        <w:rFonts w:ascii="Wingdings" w:hAnsi="Wingdings" w:hint="default"/>
      </w:rPr>
    </w:lvl>
  </w:abstractNum>
  <w:abstractNum w:abstractNumId="26" w15:restartNumberingAfterBreak="0">
    <w:nsid w:val="5A74557B"/>
    <w:multiLevelType w:val="hybridMultilevel"/>
    <w:tmpl w:val="0A3856EC"/>
    <w:lvl w:ilvl="0" w:tplc="CB589FF8">
      <w:numFmt w:val="bullet"/>
      <w:lvlText w:val="•"/>
      <w:lvlJc w:val="left"/>
      <w:pPr>
        <w:ind w:left="690" w:hanging="360"/>
      </w:pPr>
      <w:rPr>
        <w:rFonts w:ascii="Arial" w:eastAsia="Lucida Sans" w:hAnsi="Arial" w:cs="Arial"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27" w15:restartNumberingAfterBreak="0">
    <w:nsid w:val="5C852B2D"/>
    <w:multiLevelType w:val="hybridMultilevel"/>
    <w:tmpl w:val="2236C24E"/>
    <w:lvl w:ilvl="0" w:tplc="B6E273E0">
      <w:start w:val="1"/>
      <w:numFmt w:val="decimal"/>
      <w:lvlText w:val="%1."/>
      <w:lvlJc w:val="left"/>
      <w:pPr>
        <w:ind w:left="860" w:hanging="360"/>
      </w:pPr>
      <w:rPr>
        <w:rFonts w:ascii="Arial Black" w:eastAsia="Arial Black" w:hAnsi="Arial Black" w:cs="Arial Black" w:hint="default"/>
        <w:b w:val="0"/>
        <w:bCs w:val="0"/>
        <w:i w:val="0"/>
        <w:iCs w:val="0"/>
        <w:color w:val="auto"/>
        <w:spacing w:val="-1"/>
        <w:w w:val="85"/>
        <w:sz w:val="24"/>
        <w:szCs w:val="24"/>
        <w:lang w:val="en-US" w:eastAsia="en-US" w:bidi="ar-SA"/>
      </w:rPr>
    </w:lvl>
    <w:lvl w:ilvl="1" w:tplc="50681AD0">
      <w:numFmt w:val="bullet"/>
      <w:lvlText w:val="•"/>
      <w:lvlJc w:val="left"/>
      <w:pPr>
        <w:ind w:left="1704" w:hanging="360"/>
      </w:pPr>
      <w:rPr>
        <w:lang w:val="en-US" w:eastAsia="en-US" w:bidi="ar-SA"/>
      </w:rPr>
    </w:lvl>
    <w:lvl w:ilvl="2" w:tplc="036CADE8">
      <w:numFmt w:val="bullet"/>
      <w:lvlText w:val="•"/>
      <w:lvlJc w:val="left"/>
      <w:pPr>
        <w:ind w:left="2549" w:hanging="360"/>
      </w:pPr>
      <w:rPr>
        <w:lang w:val="en-US" w:eastAsia="en-US" w:bidi="ar-SA"/>
      </w:rPr>
    </w:lvl>
    <w:lvl w:ilvl="3" w:tplc="28CA504C">
      <w:numFmt w:val="bullet"/>
      <w:lvlText w:val="•"/>
      <w:lvlJc w:val="left"/>
      <w:pPr>
        <w:ind w:left="3393" w:hanging="360"/>
      </w:pPr>
      <w:rPr>
        <w:lang w:val="en-US" w:eastAsia="en-US" w:bidi="ar-SA"/>
      </w:rPr>
    </w:lvl>
    <w:lvl w:ilvl="4" w:tplc="E4B22414">
      <w:numFmt w:val="bullet"/>
      <w:lvlText w:val="•"/>
      <w:lvlJc w:val="left"/>
      <w:pPr>
        <w:ind w:left="4238" w:hanging="360"/>
      </w:pPr>
      <w:rPr>
        <w:lang w:val="en-US" w:eastAsia="en-US" w:bidi="ar-SA"/>
      </w:rPr>
    </w:lvl>
    <w:lvl w:ilvl="5" w:tplc="A0C086EA">
      <w:numFmt w:val="bullet"/>
      <w:lvlText w:val="•"/>
      <w:lvlJc w:val="left"/>
      <w:pPr>
        <w:ind w:left="5083" w:hanging="360"/>
      </w:pPr>
      <w:rPr>
        <w:lang w:val="en-US" w:eastAsia="en-US" w:bidi="ar-SA"/>
      </w:rPr>
    </w:lvl>
    <w:lvl w:ilvl="6" w:tplc="3DBE0366">
      <w:numFmt w:val="bullet"/>
      <w:lvlText w:val="•"/>
      <w:lvlJc w:val="left"/>
      <w:pPr>
        <w:ind w:left="5927" w:hanging="360"/>
      </w:pPr>
      <w:rPr>
        <w:lang w:val="en-US" w:eastAsia="en-US" w:bidi="ar-SA"/>
      </w:rPr>
    </w:lvl>
    <w:lvl w:ilvl="7" w:tplc="D45C674A">
      <w:numFmt w:val="bullet"/>
      <w:lvlText w:val="•"/>
      <w:lvlJc w:val="left"/>
      <w:pPr>
        <w:ind w:left="6772" w:hanging="360"/>
      </w:pPr>
      <w:rPr>
        <w:lang w:val="en-US" w:eastAsia="en-US" w:bidi="ar-SA"/>
      </w:rPr>
    </w:lvl>
    <w:lvl w:ilvl="8" w:tplc="DDDE11A4">
      <w:numFmt w:val="bullet"/>
      <w:lvlText w:val="•"/>
      <w:lvlJc w:val="left"/>
      <w:pPr>
        <w:ind w:left="7617" w:hanging="360"/>
      </w:pPr>
      <w:rPr>
        <w:lang w:val="en-US" w:eastAsia="en-US" w:bidi="ar-SA"/>
      </w:rPr>
    </w:lvl>
  </w:abstractNum>
  <w:abstractNum w:abstractNumId="28" w15:restartNumberingAfterBreak="0">
    <w:nsid w:val="5DFF4DF4"/>
    <w:multiLevelType w:val="hybridMultilevel"/>
    <w:tmpl w:val="8EE09418"/>
    <w:lvl w:ilvl="0" w:tplc="FEAA4C70">
      <w:start w:val="1"/>
      <w:numFmt w:val="lowerLetter"/>
      <w:lvlText w:val="%1."/>
      <w:lvlJc w:val="left"/>
      <w:pPr>
        <w:ind w:left="885" w:hanging="360"/>
      </w:pPr>
      <w:rPr>
        <w:rFonts w:ascii="Lucida Sans" w:eastAsia="Lucida Sans" w:hAnsi="Lucida Sans" w:cs="Lucida Sans" w:hint="default"/>
        <w:b w:val="0"/>
        <w:bCs w:val="0"/>
        <w:i w:val="0"/>
        <w:iCs w:val="0"/>
        <w:spacing w:val="0"/>
        <w:w w:val="94"/>
        <w:sz w:val="24"/>
        <w:szCs w:val="24"/>
        <w:lang w:val="en-US" w:eastAsia="en-US" w:bidi="ar-SA"/>
      </w:rPr>
    </w:lvl>
    <w:lvl w:ilvl="1" w:tplc="C320405C">
      <w:numFmt w:val="bullet"/>
      <w:lvlText w:val="•"/>
      <w:lvlJc w:val="left"/>
      <w:pPr>
        <w:ind w:left="1727" w:hanging="360"/>
      </w:pPr>
      <w:rPr>
        <w:lang w:val="en-US" w:eastAsia="en-US" w:bidi="ar-SA"/>
      </w:rPr>
    </w:lvl>
    <w:lvl w:ilvl="2" w:tplc="89C26CB4">
      <w:numFmt w:val="bullet"/>
      <w:lvlText w:val="•"/>
      <w:lvlJc w:val="left"/>
      <w:pPr>
        <w:ind w:left="2575" w:hanging="360"/>
      </w:pPr>
      <w:rPr>
        <w:lang w:val="en-US" w:eastAsia="en-US" w:bidi="ar-SA"/>
      </w:rPr>
    </w:lvl>
    <w:lvl w:ilvl="3" w:tplc="AA0C0690">
      <w:numFmt w:val="bullet"/>
      <w:lvlText w:val="•"/>
      <w:lvlJc w:val="left"/>
      <w:pPr>
        <w:ind w:left="3422" w:hanging="360"/>
      </w:pPr>
      <w:rPr>
        <w:lang w:val="en-US" w:eastAsia="en-US" w:bidi="ar-SA"/>
      </w:rPr>
    </w:lvl>
    <w:lvl w:ilvl="4" w:tplc="25024750">
      <w:numFmt w:val="bullet"/>
      <w:lvlText w:val="•"/>
      <w:lvlJc w:val="left"/>
      <w:pPr>
        <w:ind w:left="4270" w:hanging="360"/>
      </w:pPr>
      <w:rPr>
        <w:lang w:val="en-US" w:eastAsia="en-US" w:bidi="ar-SA"/>
      </w:rPr>
    </w:lvl>
    <w:lvl w:ilvl="5" w:tplc="4B2668E0">
      <w:numFmt w:val="bullet"/>
      <w:lvlText w:val="•"/>
      <w:lvlJc w:val="left"/>
      <w:pPr>
        <w:ind w:left="5118" w:hanging="360"/>
      </w:pPr>
      <w:rPr>
        <w:lang w:val="en-US" w:eastAsia="en-US" w:bidi="ar-SA"/>
      </w:rPr>
    </w:lvl>
    <w:lvl w:ilvl="6" w:tplc="CC8834C4">
      <w:numFmt w:val="bullet"/>
      <w:lvlText w:val="•"/>
      <w:lvlJc w:val="left"/>
      <w:pPr>
        <w:ind w:left="5965" w:hanging="360"/>
      </w:pPr>
      <w:rPr>
        <w:lang w:val="en-US" w:eastAsia="en-US" w:bidi="ar-SA"/>
      </w:rPr>
    </w:lvl>
    <w:lvl w:ilvl="7" w:tplc="9A0AE3DE">
      <w:numFmt w:val="bullet"/>
      <w:lvlText w:val="•"/>
      <w:lvlJc w:val="left"/>
      <w:pPr>
        <w:ind w:left="6813" w:hanging="360"/>
      </w:pPr>
      <w:rPr>
        <w:lang w:val="en-US" w:eastAsia="en-US" w:bidi="ar-SA"/>
      </w:rPr>
    </w:lvl>
    <w:lvl w:ilvl="8" w:tplc="621C69C8">
      <w:numFmt w:val="bullet"/>
      <w:lvlText w:val="•"/>
      <w:lvlJc w:val="left"/>
      <w:pPr>
        <w:ind w:left="7661" w:hanging="360"/>
      </w:pPr>
      <w:rPr>
        <w:lang w:val="en-US" w:eastAsia="en-US" w:bidi="ar-SA"/>
      </w:rPr>
    </w:lvl>
  </w:abstractNum>
  <w:abstractNum w:abstractNumId="29" w15:restartNumberingAfterBreak="0">
    <w:nsid w:val="5E911A59"/>
    <w:multiLevelType w:val="hybridMultilevel"/>
    <w:tmpl w:val="E4682F3E"/>
    <w:lvl w:ilvl="0" w:tplc="C0A056C6">
      <w:start w:val="1"/>
      <w:numFmt w:val="lowerLetter"/>
      <w:lvlText w:val="%1."/>
      <w:lvlJc w:val="left"/>
      <w:pPr>
        <w:ind w:left="885" w:hanging="360"/>
      </w:pPr>
      <w:rPr>
        <w:rFonts w:ascii="Lucida Sans" w:eastAsia="Lucida Sans" w:hAnsi="Lucida Sans" w:cs="Lucida Sans" w:hint="default"/>
        <w:b w:val="0"/>
        <w:bCs w:val="0"/>
        <w:i w:val="0"/>
        <w:iCs w:val="0"/>
        <w:spacing w:val="0"/>
        <w:w w:val="94"/>
        <w:sz w:val="24"/>
        <w:szCs w:val="24"/>
        <w:lang w:val="en-US" w:eastAsia="en-US" w:bidi="ar-SA"/>
      </w:rPr>
    </w:lvl>
    <w:lvl w:ilvl="1" w:tplc="5F2A3676">
      <w:numFmt w:val="bullet"/>
      <w:lvlText w:val="•"/>
      <w:lvlJc w:val="left"/>
      <w:pPr>
        <w:ind w:left="1727" w:hanging="360"/>
      </w:pPr>
      <w:rPr>
        <w:lang w:val="en-US" w:eastAsia="en-US" w:bidi="ar-SA"/>
      </w:rPr>
    </w:lvl>
    <w:lvl w:ilvl="2" w:tplc="BA04BCF6">
      <w:numFmt w:val="bullet"/>
      <w:lvlText w:val="•"/>
      <w:lvlJc w:val="left"/>
      <w:pPr>
        <w:ind w:left="2575" w:hanging="360"/>
      </w:pPr>
      <w:rPr>
        <w:lang w:val="en-US" w:eastAsia="en-US" w:bidi="ar-SA"/>
      </w:rPr>
    </w:lvl>
    <w:lvl w:ilvl="3" w:tplc="A7DAE972">
      <w:numFmt w:val="bullet"/>
      <w:lvlText w:val="•"/>
      <w:lvlJc w:val="left"/>
      <w:pPr>
        <w:ind w:left="3422" w:hanging="360"/>
      </w:pPr>
      <w:rPr>
        <w:lang w:val="en-US" w:eastAsia="en-US" w:bidi="ar-SA"/>
      </w:rPr>
    </w:lvl>
    <w:lvl w:ilvl="4" w:tplc="70B0845C">
      <w:numFmt w:val="bullet"/>
      <w:lvlText w:val="•"/>
      <w:lvlJc w:val="left"/>
      <w:pPr>
        <w:ind w:left="4270" w:hanging="360"/>
      </w:pPr>
      <w:rPr>
        <w:lang w:val="en-US" w:eastAsia="en-US" w:bidi="ar-SA"/>
      </w:rPr>
    </w:lvl>
    <w:lvl w:ilvl="5" w:tplc="2F844A7C">
      <w:numFmt w:val="bullet"/>
      <w:lvlText w:val="•"/>
      <w:lvlJc w:val="left"/>
      <w:pPr>
        <w:ind w:left="5118" w:hanging="360"/>
      </w:pPr>
      <w:rPr>
        <w:lang w:val="en-US" w:eastAsia="en-US" w:bidi="ar-SA"/>
      </w:rPr>
    </w:lvl>
    <w:lvl w:ilvl="6" w:tplc="E8D2417C">
      <w:numFmt w:val="bullet"/>
      <w:lvlText w:val="•"/>
      <w:lvlJc w:val="left"/>
      <w:pPr>
        <w:ind w:left="5965" w:hanging="360"/>
      </w:pPr>
      <w:rPr>
        <w:lang w:val="en-US" w:eastAsia="en-US" w:bidi="ar-SA"/>
      </w:rPr>
    </w:lvl>
    <w:lvl w:ilvl="7" w:tplc="ACE8C6E2">
      <w:numFmt w:val="bullet"/>
      <w:lvlText w:val="•"/>
      <w:lvlJc w:val="left"/>
      <w:pPr>
        <w:ind w:left="6813" w:hanging="360"/>
      </w:pPr>
      <w:rPr>
        <w:lang w:val="en-US" w:eastAsia="en-US" w:bidi="ar-SA"/>
      </w:rPr>
    </w:lvl>
    <w:lvl w:ilvl="8" w:tplc="54129242">
      <w:numFmt w:val="bullet"/>
      <w:lvlText w:val="•"/>
      <w:lvlJc w:val="left"/>
      <w:pPr>
        <w:ind w:left="7661" w:hanging="360"/>
      </w:pPr>
      <w:rPr>
        <w:lang w:val="en-US" w:eastAsia="en-US" w:bidi="ar-SA"/>
      </w:rPr>
    </w:lvl>
  </w:abstractNum>
  <w:abstractNum w:abstractNumId="30" w15:restartNumberingAfterBreak="0">
    <w:nsid w:val="67296880"/>
    <w:multiLevelType w:val="hybridMultilevel"/>
    <w:tmpl w:val="4EEE98C0"/>
    <w:lvl w:ilvl="0" w:tplc="A0A20E9C">
      <w:numFmt w:val="bullet"/>
      <w:lvlText w:val=""/>
      <w:lvlJc w:val="left"/>
      <w:pPr>
        <w:ind w:left="885" w:hanging="360"/>
      </w:pPr>
      <w:rPr>
        <w:rFonts w:ascii="Symbol" w:eastAsia="Symbol" w:hAnsi="Symbol" w:cs="Symbol" w:hint="default"/>
        <w:b w:val="0"/>
        <w:bCs w:val="0"/>
        <w:i w:val="0"/>
        <w:iCs w:val="0"/>
        <w:color w:val="auto"/>
        <w:spacing w:val="0"/>
        <w:w w:val="100"/>
        <w:sz w:val="24"/>
        <w:szCs w:val="24"/>
        <w:lang w:val="en-US" w:eastAsia="en-US" w:bidi="ar-SA"/>
      </w:rPr>
    </w:lvl>
    <w:lvl w:ilvl="1" w:tplc="B7FA69C2">
      <w:numFmt w:val="bullet"/>
      <w:lvlText w:val="•"/>
      <w:lvlJc w:val="left"/>
      <w:pPr>
        <w:ind w:left="1727" w:hanging="360"/>
      </w:pPr>
      <w:rPr>
        <w:lang w:val="en-US" w:eastAsia="en-US" w:bidi="ar-SA"/>
      </w:rPr>
    </w:lvl>
    <w:lvl w:ilvl="2" w:tplc="999EE4A2">
      <w:numFmt w:val="bullet"/>
      <w:lvlText w:val="•"/>
      <w:lvlJc w:val="left"/>
      <w:pPr>
        <w:ind w:left="2575" w:hanging="360"/>
      </w:pPr>
      <w:rPr>
        <w:lang w:val="en-US" w:eastAsia="en-US" w:bidi="ar-SA"/>
      </w:rPr>
    </w:lvl>
    <w:lvl w:ilvl="3" w:tplc="A6DA6368">
      <w:numFmt w:val="bullet"/>
      <w:lvlText w:val="•"/>
      <w:lvlJc w:val="left"/>
      <w:pPr>
        <w:ind w:left="3422" w:hanging="360"/>
      </w:pPr>
      <w:rPr>
        <w:lang w:val="en-US" w:eastAsia="en-US" w:bidi="ar-SA"/>
      </w:rPr>
    </w:lvl>
    <w:lvl w:ilvl="4" w:tplc="2298A97A">
      <w:numFmt w:val="bullet"/>
      <w:lvlText w:val="•"/>
      <w:lvlJc w:val="left"/>
      <w:pPr>
        <w:ind w:left="4270" w:hanging="360"/>
      </w:pPr>
      <w:rPr>
        <w:lang w:val="en-US" w:eastAsia="en-US" w:bidi="ar-SA"/>
      </w:rPr>
    </w:lvl>
    <w:lvl w:ilvl="5" w:tplc="4118A0AA">
      <w:numFmt w:val="bullet"/>
      <w:lvlText w:val="•"/>
      <w:lvlJc w:val="left"/>
      <w:pPr>
        <w:ind w:left="5118" w:hanging="360"/>
      </w:pPr>
      <w:rPr>
        <w:lang w:val="en-US" w:eastAsia="en-US" w:bidi="ar-SA"/>
      </w:rPr>
    </w:lvl>
    <w:lvl w:ilvl="6" w:tplc="256AB440">
      <w:numFmt w:val="bullet"/>
      <w:lvlText w:val="•"/>
      <w:lvlJc w:val="left"/>
      <w:pPr>
        <w:ind w:left="5965" w:hanging="360"/>
      </w:pPr>
      <w:rPr>
        <w:lang w:val="en-US" w:eastAsia="en-US" w:bidi="ar-SA"/>
      </w:rPr>
    </w:lvl>
    <w:lvl w:ilvl="7" w:tplc="9D0C54EE">
      <w:numFmt w:val="bullet"/>
      <w:lvlText w:val="•"/>
      <w:lvlJc w:val="left"/>
      <w:pPr>
        <w:ind w:left="6813" w:hanging="360"/>
      </w:pPr>
      <w:rPr>
        <w:lang w:val="en-US" w:eastAsia="en-US" w:bidi="ar-SA"/>
      </w:rPr>
    </w:lvl>
    <w:lvl w:ilvl="8" w:tplc="B07AEC9E">
      <w:numFmt w:val="bullet"/>
      <w:lvlText w:val="•"/>
      <w:lvlJc w:val="left"/>
      <w:pPr>
        <w:ind w:left="7661" w:hanging="360"/>
      </w:pPr>
      <w:rPr>
        <w:lang w:val="en-US" w:eastAsia="en-US" w:bidi="ar-SA"/>
      </w:rPr>
    </w:lvl>
  </w:abstractNum>
  <w:abstractNum w:abstractNumId="31" w15:restartNumberingAfterBreak="0">
    <w:nsid w:val="7124335C"/>
    <w:multiLevelType w:val="hybridMultilevel"/>
    <w:tmpl w:val="D74C1194"/>
    <w:lvl w:ilvl="0" w:tplc="C5DC4666">
      <w:numFmt w:val="bullet"/>
      <w:lvlText w:val=""/>
      <w:lvlJc w:val="left"/>
      <w:pPr>
        <w:ind w:left="885" w:hanging="360"/>
      </w:pPr>
      <w:rPr>
        <w:rFonts w:ascii="Symbol" w:eastAsia="Symbol" w:hAnsi="Symbol" w:cs="Symbol" w:hint="default"/>
        <w:b w:val="0"/>
        <w:bCs w:val="0"/>
        <w:i w:val="0"/>
        <w:iCs w:val="0"/>
        <w:color w:val="auto"/>
        <w:spacing w:val="0"/>
        <w:w w:val="100"/>
        <w:sz w:val="24"/>
        <w:szCs w:val="24"/>
        <w:lang w:val="en-US" w:eastAsia="en-US" w:bidi="ar-SA"/>
      </w:rPr>
    </w:lvl>
    <w:lvl w:ilvl="1" w:tplc="96D4ECEC">
      <w:numFmt w:val="bullet"/>
      <w:lvlText w:val="•"/>
      <w:lvlJc w:val="left"/>
      <w:pPr>
        <w:ind w:left="1727" w:hanging="360"/>
      </w:pPr>
      <w:rPr>
        <w:lang w:val="en-US" w:eastAsia="en-US" w:bidi="ar-SA"/>
      </w:rPr>
    </w:lvl>
    <w:lvl w:ilvl="2" w:tplc="A42C9E76">
      <w:numFmt w:val="bullet"/>
      <w:lvlText w:val="•"/>
      <w:lvlJc w:val="left"/>
      <w:pPr>
        <w:ind w:left="2575" w:hanging="360"/>
      </w:pPr>
      <w:rPr>
        <w:lang w:val="en-US" w:eastAsia="en-US" w:bidi="ar-SA"/>
      </w:rPr>
    </w:lvl>
    <w:lvl w:ilvl="3" w:tplc="ABB0FD8C">
      <w:numFmt w:val="bullet"/>
      <w:lvlText w:val="•"/>
      <w:lvlJc w:val="left"/>
      <w:pPr>
        <w:ind w:left="3422" w:hanging="360"/>
      </w:pPr>
      <w:rPr>
        <w:lang w:val="en-US" w:eastAsia="en-US" w:bidi="ar-SA"/>
      </w:rPr>
    </w:lvl>
    <w:lvl w:ilvl="4" w:tplc="A2DEBA0C">
      <w:numFmt w:val="bullet"/>
      <w:lvlText w:val="•"/>
      <w:lvlJc w:val="left"/>
      <w:pPr>
        <w:ind w:left="4270" w:hanging="360"/>
      </w:pPr>
      <w:rPr>
        <w:lang w:val="en-US" w:eastAsia="en-US" w:bidi="ar-SA"/>
      </w:rPr>
    </w:lvl>
    <w:lvl w:ilvl="5" w:tplc="FD567548">
      <w:numFmt w:val="bullet"/>
      <w:lvlText w:val="•"/>
      <w:lvlJc w:val="left"/>
      <w:pPr>
        <w:ind w:left="5118" w:hanging="360"/>
      </w:pPr>
      <w:rPr>
        <w:lang w:val="en-US" w:eastAsia="en-US" w:bidi="ar-SA"/>
      </w:rPr>
    </w:lvl>
    <w:lvl w:ilvl="6" w:tplc="EBF83B6E">
      <w:numFmt w:val="bullet"/>
      <w:lvlText w:val="•"/>
      <w:lvlJc w:val="left"/>
      <w:pPr>
        <w:ind w:left="5965" w:hanging="360"/>
      </w:pPr>
      <w:rPr>
        <w:lang w:val="en-US" w:eastAsia="en-US" w:bidi="ar-SA"/>
      </w:rPr>
    </w:lvl>
    <w:lvl w:ilvl="7" w:tplc="7CF8C3DC">
      <w:numFmt w:val="bullet"/>
      <w:lvlText w:val="•"/>
      <w:lvlJc w:val="left"/>
      <w:pPr>
        <w:ind w:left="6813" w:hanging="360"/>
      </w:pPr>
      <w:rPr>
        <w:lang w:val="en-US" w:eastAsia="en-US" w:bidi="ar-SA"/>
      </w:rPr>
    </w:lvl>
    <w:lvl w:ilvl="8" w:tplc="7A8A6BFE">
      <w:numFmt w:val="bullet"/>
      <w:lvlText w:val="•"/>
      <w:lvlJc w:val="left"/>
      <w:pPr>
        <w:ind w:left="7661" w:hanging="360"/>
      </w:pPr>
      <w:rPr>
        <w:lang w:val="en-US" w:eastAsia="en-US" w:bidi="ar-SA"/>
      </w:rPr>
    </w:lvl>
  </w:abstractNum>
  <w:abstractNum w:abstractNumId="32" w15:restartNumberingAfterBreak="0">
    <w:nsid w:val="73F00FC7"/>
    <w:multiLevelType w:val="hybridMultilevel"/>
    <w:tmpl w:val="F364EFFE"/>
    <w:lvl w:ilvl="0" w:tplc="75E42F82">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15:restartNumberingAfterBreak="0">
    <w:nsid w:val="74AD5C41"/>
    <w:multiLevelType w:val="multilevel"/>
    <w:tmpl w:val="C1F44C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D71D83"/>
    <w:multiLevelType w:val="hybridMultilevel"/>
    <w:tmpl w:val="D8B8ACBA"/>
    <w:lvl w:ilvl="0" w:tplc="08090001">
      <w:start w:val="1"/>
      <w:numFmt w:val="bullet"/>
      <w:lvlText w:val=""/>
      <w:lvlJc w:val="left"/>
      <w:pPr>
        <w:ind w:left="885" w:hanging="360"/>
      </w:pPr>
      <w:rPr>
        <w:rFonts w:ascii="Symbol" w:hAnsi="Symbol"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35" w15:restartNumberingAfterBreak="0">
    <w:nsid w:val="77F954A9"/>
    <w:multiLevelType w:val="hybridMultilevel"/>
    <w:tmpl w:val="45F4317A"/>
    <w:lvl w:ilvl="0" w:tplc="CB589FF8">
      <w:numFmt w:val="bullet"/>
      <w:lvlText w:val="•"/>
      <w:lvlJc w:val="left"/>
      <w:pPr>
        <w:ind w:left="525" w:hanging="360"/>
      </w:pPr>
      <w:rPr>
        <w:rFonts w:ascii="Arial" w:eastAsia="Lucida San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5265B7"/>
    <w:multiLevelType w:val="hybridMultilevel"/>
    <w:tmpl w:val="BB4E1402"/>
    <w:lvl w:ilvl="0" w:tplc="F8E2A81E">
      <w:numFmt w:val="bullet"/>
      <w:lvlText w:val=""/>
      <w:lvlJc w:val="left"/>
      <w:pPr>
        <w:ind w:left="885" w:hanging="360"/>
      </w:pPr>
      <w:rPr>
        <w:rFonts w:ascii="Symbol" w:eastAsia="Symbol" w:hAnsi="Symbol" w:cs="Symbol" w:hint="default"/>
        <w:b w:val="0"/>
        <w:bCs w:val="0"/>
        <w:i w:val="0"/>
        <w:iCs w:val="0"/>
        <w:color w:val="auto"/>
        <w:spacing w:val="0"/>
        <w:w w:val="100"/>
        <w:sz w:val="24"/>
        <w:szCs w:val="24"/>
        <w:lang w:val="en-US" w:eastAsia="en-US" w:bidi="ar-SA"/>
      </w:rPr>
    </w:lvl>
    <w:lvl w:ilvl="1" w:tplc="DCA8A92E">
      <w:numFmt w:val="bullet"/>
      <w:lvlText w:val="•"/>
      <w:lvlJc w:val="left"/>
      <w:pPr>
        <w:ind w:left="1727" w:hanging="360"/>
      </w:pPr>
      <w:rPr>
        <w:lang w:val="en-US" w:eastAsia="en-US" w:bidi="ar-SA"/>
      </w:rPr>
    </w:lvl>
    <w:lvl w:ilvl="2" w:tplc="EAFE9F10">
      <w:numFmt w:val="bullet"/>
      <w:lvlText w:val="•"/>
      <w:lvlJc w:val="left"/>
      <w:pPr>
        <w:ind w:left="2575" w:hanging="360"/>
      </w:pPr>
      <w:rPr>
        <w:lang w:val="en-US" w:eastAsia="en-US" w:bidi="ar-SA"/>
      </w:rPr>
    </w:lvl>
    <w:lvl w:ilvl="3" w:tplc="AA5299EA">
      <w:numFmt w:val="bullet"/>
      <w:lvlText w:val="•"/>
      <w:lvlJc w:val="left"/>
      <w:pPr>
        <w:ind w:left="3422" w:hanging="360"/>
      </w:pPr>
      <w:rPr>
        <w:lang w:val="en-US" w:eastAsia="en-US" w:bidi="ar-SA"/>
      </w:rPr>
    </w:lvl>
    <w:lvl w:ilvl="4" w:tplc="41D2A46A">
      <w:numFmt w:val="bullet"/>
      <w:lvlText w:val="•"/>
      <w:lvlJc w:val="left"/>
      <w:pPr>
        <w:ind w:left="4270" w:hanging="360"/>
      </w:pPr>
      <w:rPr>
        <w:lang w:val="en-US" w:eastAsia="en-US" w:bidi="ar-SA"/>
      </w:rPr>
    </w:lvl>
    <w:lvl w:ilvl="5" w:tplc="29700752">
      <w:numFmt w:val="bullet"/>
      <w:lvlText w:val="•"/>
      <w:lvlJc w:val="left"/>
      <w:pPr>
        <w:ind w:left="5118" w:hanging="360"/>
      </w:pPr>
      <w:rPr>
        <w:lang w:val="en-US" w:eastAsia="en-US" w:bidi="ar-SA"/>
      </w:rPr>
    </w:lvl>
    <w:lvl w:ilvl="6" w:tplc="268AC86A">
      <w:numFmt w:val="bullet"/>
      <w:lvlText w:val="•"/>
      <w:lvlJc w:val="left"/>
      <w:pPr>
        <w:ind w:left="5965" w:hanging="360"/>
      </w:pPr>
      <w:rPr>
        <w:lang w:val="en-US" w:eastAsia="en-US" w:bidi="ar-SA"/>
      </w:rPr>
    </w:lvl>
    <w:lvl w:ilvl="7" w:tplc="126C1946">
      <w:numFmt w:val="bullet"/>
      <w:lvlText w:val="•"/>
      <w:lvlJc w:val="left"/>
      <w:pPr>
        <w:ind w:left="6813" w:hanging="360"/>
      </w:pPr>
      <w:rPr>
        <w:lang w:val="en-US" w:eastAsia="en-US" w:bidi="ar-SA"/>
      </w:rPr>
    </w:lvl>
    <w:lvl w:ilvl="8" w:tplc="18D02FD6">
      <w:numFmt w:val="bullet"/>
      <w:lvlText w:val="•"/>
      <w:lvlJc w:val="left"/>
      <w:pPr>
        <w:ind w:left="7661" w:hanging="360"/>
      </w:pPr>
      <w:rPr>
        <w:lang w:val="en-US" w:eastAsia="en-US" w:bidi="ar-SA"/>
      </w:rPr>
    </w:lvl>
  </w:abstractNum>
  <w:abstractNum w:abstractNumId="37" w15:restartNumberingAfterBreak="0">
    <w:nsid w:val="7D7A7B11"/>
    <w:multiLevelType w:val="hybridMultilevel"/>
    <w:tmpl w:val="870EC468"/>
    <w:lvl w:ilvl="0" w:tplc="CB589FF8">
      <w:numFmt w:val="bullet"/>
      <w:lvlText w:val="•"/>
      <w:lvlJc w:val="left"/>
      <w:pPr>
        <w:ind w:left="525" w:hanging="360"/>
      </w:pPr>
      <w:rPr>
        <w:rFonts w:ascii="Arial" w:eastAsia="Lucida Sans" w:hAnsi="Arial" w:cs="Arial" w:hint="default"/>
      </w:rPr>
    </w:lvl>
    <w:lvl w:ilvl="1" w:tplc="08090003" w:tentative="1">
      <w:start w:val="1"/>
      <w:numFmt w:val="bullet"/>
      <w:lvlText w:val="o"/>
      <w:lvlJc w:val="left"/>
      <w:pPr>
        <w:ind w:left="1245" w:hanging="360"/>
      </w:pPr>
      <w:rPr>
        <w:rFonts w:ascii="Courier New" w:hAnsi="Courier New" w:cs="Courier New" w:hint="default"/>
      </w:rPr>
    </w:lvl>
    <w:lvl w:ilvl="2" w:tplc="08090005" w:tentative="1">
      <w:start w:val="1"/>
      <w:numFmt w:val="bullet"/>
      <w:lvlText w:val=""/>
      <w:lvlJc w:val="left"/>
      <w:pPr>
        <w:ind w:left="1965" w:hanging="360"/>
      </w:pPr>
      <w:rPr>
        <w:rFonts w:ascii="Wingdings" w:hAnsi="Wingdings" w:hint="default"/>
      </w:rPr>
    </w:lvl>
    <w:lvl w:ilvl="3" w:tplc="08090001" w:tentative="1">
      <w:start w:val="1"/>
      <w:numFmt w:val="bullet"/>
      <w:lvlText w:val=""/>
      <w:lvlJc w:val="left"/>
      <w:pPr>
        <w:ind w:left="2685" w:hanging="360"/>
      </w:pPr>
      <w:rPr>
        <w:rFonts w:ascii="Symbol" w:hAnsi="Symbol" w:hint="default"/>
      </w:rPr>
    </w:lvl>
    <w:lvl w:ilvl="4" w:tplc="08090003" w:tentative="1">
      <w:start w:val="1"/>
      <w:numFmt w:val="bullet"/>
      <w:lvlText w:val="o"/>
      <w:lvlJc w:val="left"/>
      <w:pPr>
        <w:ind w:left="3405" w:hanging="360"/>
      </w:pPr>
      <w:rPr>
        <w:rFonts w:ascii="Courier New" w:hAnsi="Courier New" w:cs="Courier New" w:hint="default"/>
      </w:rPr>
    </w:lvl>
    <w:lvl w:ilvl="5" w:tplc="08090005" w:tentative="1">
      <w:start w:val="1"/>
      <w:numFmt w:val="bullet"/>
      <w:lvlText w:val=""/>
      <w:lvlJc w:val="left"/>
      <w:pPr>
        <w:ind w:left="4125" w:hanging="360"/>
      </w:pPr>
      <w:rPr>
        <w:rFonts w:ascii="Wingdings" w:hAnsi="Wingdings" w:hint="default"/>
      </w:rPr>
    </w:lvl>
    <w:lvl w:ilvl="6" w:tplc="08090001" w:tentative="1">
      <w:start w:val="1"/>
      <w:numFmt w:val="bullet"/>
      <w:lvlText w:val=""/>
      <w:lvlJc w:val="left"/>
      <w:pPr>
        <w:ind w:left="4845" w:hanging="360"/>
      </w:pPr>
      <w:rPr>
        <w:rFonts w:ascii="Symbol" w:hAnsi="Symbol" w:hint="default"/>
      </w:rPr>
    </w:lvl>
    <w:lvl w:ilvl="7" w:tplc="08090003" w:tentative="1">
      <w:start w:val="1"/>
      <w:numFmt w:val="bullet"/>
      <w:lvlText w:val="o"/>
      <w:lvlJc w:val="left"/>
      <w:pPr>
        <w:ind w:left="5565" w:hanging="360"/>
      </w:pPr>
      <w:rPr>
        <w:rFonts w:ascii="Courier New" w:hAnsi="Courier New" w:cs="Courier New" w:hint="default"/>
      </w:rPr>
    </w:lvl>
    <w:lvl w:ilvl="8" w:tplc="08090005" w:tentative="1">
      <w:start w:val="1"/>
      <w:numFmt w:val="bullet"/>
      <w:lvlText w:val=""/>
      <w:lvlJc w:val="left"/>
      <w:pPr>
        <w:ind w:left="6285" w:hanging="360"/>
      </w:pPr>
      <w:rPr>
        <w:rFonts w:ascii="Wingdings" w:hAnsi="Wingdings" w:hint="default"/>
      </w:rPr>
    </w:lvl>
  </w:abstractNum>
  <w:abstractNum w:abstractNumId="38" w15:restartNumberingAfterBreak="0">
    <w:nsid w:val="7E08511D"/>
    <w:multiLevelType w:val="hybridMultilevel"/>
    <w:tmpl w:val="16006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401F19"/>
    <w:multiLevelType w:val="hybridMultilevel"/>
    <w:tmpl w:val="69928DAA"/>
    <w:lvl w:ilvl="0" w:tplc="41629E58">
      <w:numFmt w:val="bullet"/>
      <w:lvlText w:val=""/>
      <w:lvlJc w:val="left"/>
      <w:pPr>
        <w:ind w:left="873" w:hanging="360"/>
      </w:pPr>
      <w:rPr>
        <w:rFonts w:ascii="Symbol" w:eastAsia="Symbol" w:hAnsi="Symbol" w:cs="Symbol" w:hint="default"/>
        <w:b w:val="0"/>
        <w:bCs w:val="0"/>
        <w:i w:val="0"/>
        <w:iCs w:val="0"/>
        <w:color w:val="auto"/>
        <w:spacing w:val="0"/>
        <w:w w:val="100"/>
        <w:sz w:val="24"/>
        <w:szCs w:val="24"/>
        <w:lang w:val="en-US" w:eastAsia="en-US" w:bidi="ar-SA"/>
      </w:rPr>
    </w:lvl>
    <w:lvl w:ilvl="1" w:tplc="5778EC48">
      <w:numFmt w:val="bullet"/>
      <w:lvlText w:val="•"/>
      <w:lvlJc w:val="left"/>
      <w:pPr>
        <w:ind w:left="1727" w:hanging="360"/>
      </w:pPr>
      <w:rPr>
        <w:lang w:val="en-US" w:eastAsia="en-US" w:bidi="ar-SA"/>
      </w:rPr>
    </w:lvl>
    <w:lvl w:ilvl="2" w:tplc="29340982">
      <w:numFmt w:val="bullet"/>
      <w:lvlText w:val="•"/>
      <w:lvlJc w:val="left"/>
      <w:pPr>
        <w:ind w:left="2575" w:hanging="360"/>
      </w:pPr>
      <w:rPr>
        <w:lang w:val="en-US" w:eastAsia="en-US" w:bidi="ar-SA"/>
      </w:rPr>
    </w:lvl>
    <w:lvl w:ilvl="3" w:tplc="3E0A6BAC">
      <w:numFmt w:val="bullet"/>
      <w:lvlText w:val="•"/>
      <w:lvlJc w:val="left"/>
      <w:pPr>
        <w:ind w:left="3422" w:hanging="360"/>
      </w:pPr>
      <w:rPr>
        <w:lang w:val="en-US" w:eastAsia="en-US" w:bidi="ar-SA"/>
      </w:rPr>
    </w:lvl>
    <w:lvl w:ilvl="4" w:tplc="3B5C94F6">
      <w:numFmt w:val="bullet"/>
      <w:lvlText w:val="•"/>
      <w:lvlJc w:val="left"/>
      <w:pPr>
        <w:ind w:left="4270" w:hanging="360"/>
      </w:pPr>
      <w:rPr>
        <w:lang w:val="en-US" w:eastAsia="en-US" w:bidi="ar-SA"/>
      </w:rPr>
    </w:lvl>
    <w:lvl w:ilvl="5" w:tplc="2F6ED740">
      <w:numFmt w:val="bullet"/>
      <w:lvlText w:val="•"/>
      <w:lvlJc w:val="left"/>
      <w:pPr>
        <w:ind w:left="5118" w:hanging="360"/>
      </w:pPr>
      <w:rPr>
        <w:lang w:val="en-US" w:eastAsia="en-US" w:bidi="ar-SA"/>
      </w:rPr>
    </w:lvl>
    <w:lvl w:ilvl="6" w:tplc="4FB89C32">
      <w:numFmt w:val="bullet"/>
      <w:lvlText w:val="•"/>
      <w:lvlJc w:val="left"/>
      <w:pPr>
        <w:ind w:left="5965" w:hanging="360"/>
      </w:pPr>
      <w:rPr>
        <w:lang w:val="en-US" w:eastAsia="en-US" w:bidi="ar-SA"/>
      </w:rPr>
    </w:lvl>
    <w:lvl w:ilvl="7" w:tplc="B60EA896">
      <w:numFmt w:val="bullet"/>
      <w:lvlText w:val="•"/>
      <w:lvlJc w:val="left"/>
      <w:pPr>
        <w:ind w:left="6813" w:hanging="360"/>
      </w:pPr>
      <w:rPr>
        <w:lang w:val="en-US" w:eastAsia="en-US" w:bidi="ar-SA"/>
      </w:rPr>
    </w:lvl>
    <w:lvl w:ilvl="8" w:tplc="F1E6A0C8">
      <w:numFmt w:val="bullet"/>
      <w:lvlText w:val="•"/>
      <w:lvlJc w:val="left"/>
      <w:pPr>
        <w:ind w:left="7661" w:hanging="360"/>
      </w:pPr>
      <w:rPr>
        <w:lang w:val="en-US" w:eastAsia="en-US" w:bidi="ar-SA"/>
      </w:rPr>
    </w:lvl>
  </w:abstractNum>
  <w:num w:numId="1" w16cid:durableId="477039850">
    <w:abstractNumId w:val="17"/>
  </w:num>
  <w:num w:numId="2" w16cid:durableId="1135677938">
    <w:abstractNumId w:val="9"/>
  </w:num>
  <w:num w:numId="3" w16cid:durableId="99132601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97477417">
    <w:abstractNumId w:val="12"/>
    <w:lvlOverride w:ilvl="0">
      <w:startOverride w:val="1"/>
    </w:lvlOverride>
    <w:lvlOverride w:ilvl="1"/>
    <w:lvlOverride w:ilvl="2"/>
    <w:lvlOverride w:ilvl="3"/>
    <w:lvlOverride w:ilvl="4"/>
    <w:lvlOverride w:ilvl="5"/>
    <w:lvlOverride w:ilvl="6"/>
    <w:lvlOverride w:ilvl="7"/>
    <w:lvlOverride w:ilvl="8"/>
  </w:num>
  <w:num w:numId="5" w16cid:durableId="1943416732">
    <w:abstractNumId w:val="27"/>
    <w:lvlOverride w:ilvl="0">
      <w:startOverride w:val="1"/>
    </w:lvlOverride>
    <w:lvlOverride w:ilvl="1"/>
    <w:lvlOverride w:ilvl="2"/>
    <w:lvlOverride w:ilvl="3"/>
    <w:lvlOverride w:ilvl="4"/>
    <w:lvlOverride w:ilvl="5"/>
    <w:lvlOverride w:ilvl="6"/>
    <w:lvlOverride w:ilvl="7"/>
    <w:lvlOverride w:ilvl="8"/>
  </w:num>
  <w:num w:numId="6" w16cid:durableId="1848784532">
    <w:abstractNumId w:val="14"/>
  </w:num>
  <w:num w:numId="7" w16cid:durableId="614557606">
    <w:abstractNumId w:val="39"/>
  </w:num>
  <w:num w:numId="8" w16cid:durableId="1301568914">
    <w:abstractNumId w:val="33"/>
  </w:num>
  <w:num w:numId="9" w16cid:durableId="569510476">
    <w:abstractNumId w:val="24"/>
  </w:num>
  <w:num w:numId="10" w16cid:durableId="558170323">
    <w:abstractNumId w:val="16"/>
    <w:lvlOverride w:ilvl="0">
      <w:startOverride w:val="1"/>
    </w:lvlOverride>
    <w:lvlOverride w:ilvl="1"/>
    <w:lvlOverride w:ilvl="2"/>
    <w:lvlOverride w:ilvl="3"/>
    <w:lvlOverride w:ilvl="4"/>
    <w:lvlOverride w:ilvl="5"/>
    <w:lvlOverride w:ilvl="6"/>
    <w:lvlOverride w:ilvl="7"/>
    <w:lvlOverride w:ilvl="8"/>
  </w:num>
  <w:num w:numId="11" w16cid:durableId="1080836213">
    <w:abstractNumId w:val="18"/>
  </w:num>
  <w:num w:numId="12" w16cid:durableId="503785789">
    <w:abstractNumId w:val="19"/>
    <w:lvlOverride w:ilvl="0">
      <w:startOverride w:val="1"/>
    </w:lvlOverride>
    <w:lvlOverride w:ilvl="1"/>
    <w:lvlOverride w:ilvl="2"/>
    <w:lvlOverride w:ilvl="3"/>
    <w:lvlOverride w:ilvl="4"/>
    <w:lvlOverride w:ilvl="5"/>
    <w:lvlOverride w:ilvl="6"/>
    <w:lvlOverride w:ilvl="7"/>
    <w:lvlOverride w:ilvl="8"/>
  </w:num>
  <w:num w:numId="13" w16cid:durableId="658189580">
    <w:abstractNumId w:val="31"/>
  </w:num>
  <w:num w:numId="14" w16cid:durableId="1197960474">
    <w:abstractNumId w:val="28"/>
    <w:lvlOverride w:ilvl="0">
      <w:startOverride w:val="1"/>
    </w:lvlOverride>
    <w:lvlOverride w:ilvl="1"/>
    <w:lvlOverride w:ilvl="2"/>
    <w:lvlOverride w:ilvl="3"/>
    <w:lvlOverride w:ilvl="4"/>
    <w:lvlOverride w:ilvl="5"/>
    <w:lvlOverride w:ilvl="6"/>
    <w:lvlOverride w:ilvl="7"/>
    <w:lvlOverride w:ilvl="8"/>
  </w:num>
  <w:num w:numId="15" w16cid:durableId="934902789">
    <w:abstractNumId w:val="29"/>
    <w:lvlOverride w:ilvl="0">
      <w:startOverride w:val="1"/>
    </w:lvlOverride>
    <w:lvlOverride w:ilvl="1"/>
    <w:lvlOverride w:ilvl="2"/>
    <w:lvlOverride w:ilvl="3"/>
    <w:lvlOverride w:ilvl="4"/>
    <w:lvlOverride w:ilvl="5"/>
    <w:lvlOverride w:ilvl="6"/>
    <w:lvlOverride w:ilvl="7"/>
    <w:lvlOverride w:ilvl="8"/>
  </w:num>
  <w:num w:numId="16" w16cid:durableId="1995140208">
    <w:abstractNumId w:val="25"/>
  </w:num>
  <w:num w:numId="17" w16cid:durableId="1429807721">
    <w:abstractNumId w:val="21"/>
  </w:num>
  <w:num w:numId="18" w16cid:durableId="751245226">
    <w:abstractNumId w:val="8"/>
  </w:num>
  <w:num w:numId="19" w16cid:durableId="1450473987">
    <w:abstractNumId w:val="4"/>
  </w:num>
  <w:num w:numId="20" w16cid:durableId="790510564">
    <w:abstractNumId w:val="32"/>
  </w:num>
  <w:num w:numId="21" w16cid:durableId="709110981">
    <w:abstractNumId w:val="13"/>
  </w:num>
  <w:num w:numId="22" w16cid:durableId="1299842765">
    <w:abstractNumId w:val="15"/>
  </w:num>
  <w:num w:numId="23" w16cid:durableId="1579440119">
    <w:abstractNumId w:val="34"/>
  </w:num>
  <w:num w:numId="24" w16cid:durableId="1625505203">
    <w:abstractNumId w:val="10"/>
  </w:num>
  <w:num w:numId="25" w16cid:durableId="322659627">
    <w:abstractNumId w:val="7"/>
  </w:num>
  <w:num w:numId="26" w16cid:durableId="666834">
    <w:abstractNumId w:val="11"/>
  </w:num>
  <w:num w:numId="27" w16cid:durableId="1558971692">
    <w:abstractNumId w:val="22"/>
  </w:num>
  <w:num w:numId="28" w16cid:durableId="375664191">
    <w:abstractNumId w:val="30"/>
  </w:num>
  <w:num w:numId="29" w16cid:durableId="919019454">
    <w:abstractNumId w:val="1"/>
  </w:num>
  <w:num w:numId="30" w16cid:durableId="1608464086">
    <w:abstractNumId w:val="38"/>
  </w:num>
  <w:num w:numId="31" w16cid:durableId="1773015276">
    <w:abstractNumId w:val="3"/>
  </w:num>
  <w:num w:numId="32" w16cid:durableId="1751199098">
    <w:abstractNumId w:val="23"/>
  </w:num>
  <w:num w:numId="33" w16cid:durableId="2108306022">
    <w:abstractNumId w:val="37"/>
  </w:num>
  <w:num w:numId="34" w16cid:durableId="1391416204">
    <w:abstractNumId w:val="26"/>
  </w:num>
  <w:num w:numId="35" w16cid:durableId="227881832">
    <w:abstractNumId w:val="2"/>
  </w:num>
  <w:num w:numId="36" w16cid:durableId="622266885">
    <w:abstractNumId w:val="6"/>
  </w:num>
  <w:num w:numId="37" w16cid:durableId="380909627">
    <w:abstractNumId w:val="20"/>
  </w:num>
  <w:num w:numId="38" w16cid:durableId="1729500153">
    <w:abstractNumId w:val="35"/>
  </w:num>
  <w:num w:numId="39" w16cid:durableId="611862014">
    <w:abstractNumId w:val="36"/>
  </w:num>
  <w:num w:numId="40" w16cid:durableId="563150879">
    <w:abstractNumId w:val="36"/>
  </w:num>
  <w:num w:numId="41" w16cid:durableId="2043628246">
    <w:abstractNumId w:val="5"/>
  </w:num>
  <w:num w:numId="42" w16cid:durableId="550266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5E0434"/>
    <w:rsid w:val="0000340F"/>
    <w:rsid w:val="00003B24"/>
    <w:rsid w:val="00003F97"/>
    <w:rsid w:val="00005ABA"/>
    <w:rsid w:val="000107AD"/>
    <w:rsid w:val="000113A4"/>
    <w:rsid w:val="000113B3"/>
    <w:rsid w:val="0001499B"/>
    <w:rsid w:val="00015432"/>
    <w:rsid w:val="00020497"/>
    <w:rsid w:val="00022602"/>
    <w:rsid w:val="00024491"/>
    <w:rsid w:val="000276D4"/>
    <w:rsid w:val="00032F0F"/>
    <w:rsid w:val="00035518"/>
    <w:rsid w:val="00036AD7"/>
    <w:rsid w:val="000461E8"/>
    <w:rsid w:val="000474D0"/>
    <w:rsid w:val="00051303"/>
    <w:rsid w:val="00051F8B"/>
    <w:rsid w:val="0005243A"/>
    <w:rsid w:val="00060493"/>
    <w:rsid w:val="00060FF7"/>
    <w:rsid w:val="00062F87"/>
    <w:rsid w:val="0006763F"/>
    <w:rsid w:val="000735FA"/>
    <w:rsid w:val="00081B36"/>
    <w:rsid w:val="000869CD"/>
    <w:rsid w:val="000A0B7C"/>
    <w:rsid w:val="000A511E"/>
    <w:rsid w:val="000A5947"/>
    <w:rsid w:val="000B1D87"/>
    <w:rsid w:val="000B432A"/>
    <w:rsid w:val="000B4AD3"/>
    <w:rsid w:val="000B53AA"/>
    <w:rsid w:val="000B62E9"/>
    <w:rsid w:val="000C4B84"/>
    <w:rsid w:val="000C4EAE"/>
    <w:rsid w:val="000C6FE3"/>
    <w:rsid w:val="000D2F2C"/>
    <w:rsid w:val="000D3642"/>
    <w:rsid w:val="000D529B"/>
    <w:rsid w:val="000D73C9"/>
    <w:rsid w:val="000D7DA7"/>
    <w:rsid w:val="000E1A21"/>
    <w:rsid w:val="000E1DEF"/>
    <w:rsid w:val="000E2103"/>
    <w:rsid w:val="000E2E71"/>
    <w:rsid w:val="000E44D8"/>
    <w:rsid w:val="000E4EAC"/>
    <w:rsid w:val="000F089F"/>
    <w:rsid w:val="000F13D5"/>
    <w:rsid w:val="000F1F75"/>
    <w:rsid w:val="000F5952"/>
    <w:rsid w:val="001027EE"/>
    <w:rsid w:val="0010398C"/>
    <w:rsid w:val="001060D3"/>
    <w:rsid w:val="00106155"/>
    <w:rsid w:val="00107BC4"/>
    <w:rsid w:val="00111485"/>
    <w:rsid w:val="00111E9A"/>
    <w:rsid w:val="00112C7C"/>
    <w:rsid w:val="00115746"/>
    <w:rsid w:val="00115EA2"/>
    <w:rsid w:val="00117069"/>
    <w:rsid w:val="00122296"/>
    <w:rsid w:val="001226F8"/>
    <w:rsid w:val="00125673"/>
    <w:rsid w:val="00125E41"/>
    <w:rsid w:val="0013021B"/>
    <w:rsid w:val="001336EC"/>
    <w:rsid w:val="0013536C"/>
    <w:rsid w:val="00137D28"/>
    <w:rsid w:val="00141C8C"/>
    <w:rsid w:val="00143A58"/>
    <w:rsid w:val="00147071"/>
    <w:rsid w:val="001515E8"/>
    <w:rsid w:val="00152932"/>
    <w:rsid w:val="00153A1A"/>
    <w:rsid w:val="001540CC"/>
    <w:rsid w:val="001549E8"/>
    <w:rsid w:val="00156D82"/>
    <w:rsid w:val="00156F29"/>
    <w:rsid w:val="001572CB"/>
    <w:rsid w:val="0016091D"/>
    <w:rsid w:val="00163E2A"/>
    <w:rsid w:val="001654B1"/>
    <w:rsid w:val="00167731"/>
    <w:rsid w:val="0017059C"/>
    <w:rsid w:val="00170AAD"/>
    <w:rsid w:val="001718F7"/>
    <w:rsid w:val="00172CAB"/>
    <w:rsid w:val="00174FDF"/>
    <w:rsid w:val="00175961"/>
    <w:rsid w:val="00177A14"/>
    <w:rsid w:val="00181C01"/>
    <w:rsid w:val="00185673"/>
    <w:rsid w:val="001862E6"/>
    <w:rsid w:val="00196FF8"/>
    <w:rsid w:val="001A213E"/>
    <w:rsid w:val="001A364C"/>
    <w:rsid w:val="001A3FA1"/>
    <w:rsid w:val="001A48C8"/>
    <w:rsid w:val="001A49CE"/>
    <w:rsid w:val="001A54EB"/>
    <w:rsid w:val="001B0BD0"/>
    <w:rsid w:val="001B17F3"/>
    <w:rsid w:val="001B2E62"/>
    <w:rsid w:val="001B367F"/>
    <w:rsid w:val="001C0C12"/>
    <w:rsid w:val="001C2D44"/>
    <w:rsid w:val="001C41B5"/>
    <w:rsid w:val="001C54C6"/>
    <w:rsid w:val="001D1AB1"/>
    <w:rsid w:val="001D2750"/>
    <w:rsid w:val="001D2903"/>
    <w:rsid w:val="001D43C9"/>
    <w:rsid w:val="001D571D"/>
    <w:rsid w:val="001D6416"/>
    <w:rsid w:val="001D725C"/>
    <w:rsid w:val="001E0BF8"/>
    <w:rsid w:val="001E28BA"/>
    <w:rsid w:val="001E329D"/>
    <w:rsid w:val="001E5338"/>
    <w:rsid w:val="001E6008"/>
    <w:rsid w:val="001E7537"/>
    <w:rsid w:val="001F11D8"/>
    <w:rsid w:val="001F2D1D"/>
    <w:rsid w:val="001F762F"/>
    <w:rsid w:val="002052D7"/>
    <w:rsid w:val="002100DB"/>
    <w:rsid w:val="00212D77"/>
    <w:rsid w:val="00221101"/>
    <w:rsid w:val="00227DD1"/>
    <w:rsid w:val="00230C3C"/>
    <w:rsid w:val="002325E3"/>
    <w:rsid w:val="00232C1A"/>
    <w:rsid w:val="002347F6"/>
    <w:rsid w:val="0023493C"/>
    <w:rsid w:val="00235B21"/>
    <w:rsid w:val="00245FB6"/>
    <w:rsid w:val="00260D76"/>
    <w:rsid w:val="00266184"/>
    <w:rsid w:val="0027007F"/>
    <w:rsid w:val="002750A4"/>
    <w:rsid w:val="00275636"/>
    <w:rsid w:val="002807E2"/>
    <w:rsid w:val="00281746"/>
    <w:rsid w:val="0028180B"/>
    <w:rsid w:val="00281DC4"/>
    <w:rsid w:val="00283218"/>
    <w:rsid w:val="002840F6"/>
    <w:rsid w:val="00284FE8"/>
    <w:rsid w:val="00291D2B"/>
    <w:rsid w:val="0029468E"/>
    <w:rsid w:val="002A08BB"/>
    <w:rsid w:val="002A4C87"/>
    <w:rsid w:val="002A7F5F"/>
    <w:rsid w:val="002B0E4D"/>
    <w:rsid w:val="002B2595"/>
    <w:rsid w:val="002B2818"/>
    <w:rsid w:val="002B50AD"/>
    <w:rsid w:val="002B52A8"/>
    <w:rsid w:val="002B56F3"/>
    <w:rsid w:val="002B7A13"/>
    <w:rsid w:val="002C440B"/>
    <w:rsid w:val="002C7526"/>
    <w:rsid w:val="002D00D5"/>
    <w:rsid w:val="002D06E4"/>
    <w:rsid w:val="002D7CFE"/>
    <w:rsid w:val="002D7FFE"/>
    <w:rsid w:val="002E31B6"/>
    <w:rsid w:val="002E5A42"/>
    <w:rsid w:val="002E77CE"/>
    <w:rsid w:val="002E7A95"/>
    <w:rsid w:val="002F01CD"/>
    <w:rsid w:val="002F19D1"/>
    <w:rsid w:val="002F3E00"/>
    <w:rsid w:val="002F4E06"/>
    <w:rsid w:val="002F68F2"/>
    <w:rsid w:val="00305F85"/>
    <w:rsid w:val="00307772"/>
    <w:rsid w:val="003101B4"/>
    <w:rsid w:val="003104CD"/>
    <w:rsid w:val="00311E97"/>
    <w:rsid w:val="00313C71"/>
    <w:rsid w:val="00315ABE"/>
    <w:rsid w:val="00315F58"/>
    <w:rsid w:val="003169B5"/>
    <w:rsid w:val="0032268B"/>
    <w:rsid w:val="0032406E"/>
    <w:rsid w:val="003240ED"/>
    <w:rsid w:val="003306F8"/>
    <w:rsid w:val="003319B2"/>
    <w:rsid w:val="0034008A"/>
    <w:rsid w:val="003405A7"/>
    <w:rsid w:val="00343456"/>
    <w:rsid w:val="00345EE0"/>
    <w:rsid w:val="00347938"/>
    <w:rsid w:val="00351C61"/>
    <w:rsid w:val="00355B3A"/>
    <w:rsid w:val="00360F5E"/>
    <w:rsid w:val="00361536"/>
    <w:rsid w:val="00362D9A"/>
    <w:rsid w:val="0036327B"/>
    <w:rsid w:val="003668E7"/>
    <w:rsid w:val="00367ED4"/>
    <w:rsid w:val="003751E0"/>
    <w:rsid w:val="0037524D"/>
    <w:rsid w:val="00380512"/>
    <w:rsid w:val="00382A08"/>
    <w:rsid w:val="003831AB"/>
    <w:rsid w:val="00383B2C"/>
    <w:rsid w:val="00383C0C"/>
    <w:rsid w:val="00393C08"/>
    <w:rsid w:val="003953D7"/>
    <w:rsid w:val="00396B59"/>
    <w:rsid w:val="00396D47"/>
    <w:rsid w:val="003A3BC4"/>
    <w:rsid w:val="003A6002"/>
    <w:rsid w:val="003B08BF"/>
    <w:rsid w:val="003B0D4E"/>
    <w:rsid w:val="003B59D5"/>
    <w:rsid w:val="003B78F5"/>
    <w:rsid w:val="003C2461"/>
    <w:rsid w:val="003C74DF"/>
    <w:rsid w:val="003E3395"/>
    <w:rsid w:val="003E385C"/>
    <w:rsid w:val="003E3B48"/>
    <w:rsid w:val="003F0630"/>
    <w:rsid w:val="003F0CF1"/>
    <w:rsid w:val="003F1003"/>
    <w:rsid w:val="003F1A68"/>
    <w:rsid w:val="003F3217"/>
    <w:rsid w:val="003F4FB2"/>
    <w:rsid w:val="003F5C7F"/>
    <w:rsid w:val="003F6559"/>
    <w:rsid w:val="00401230"/>
    <w:rsid w:val="00404ADF"/>
    <w:rsid w:val="004112D4"/>
    <w:rsid w:val="00416F87"/>
    <w:rsid w:val="00421132"/>
    <w:rsid w:val="0043427D"/>
    <w:rsid w:val="004411B0"/>
    <w:rsid w:val="00442BA5"/>
    <w:rsid w:val="00445B64"/>
    <w:rsid w:val="00451505"/>
    <w:rsid w:val="0045403E"/>
    <w:rsid w:val="00455CC9"/>
    <w:rsid w:val="00456F21"/>
    <w:rsid w:val="00462B93"/>
    <w:rsid w:val="00464778"/>
    <w:rsid w:val="004668F1"/>
    <w:rsid w:val="00472459"/>
    <w:rsid w:val="00472A07"/>
    <w:rsid w:val="00484B26"/>
    <w:rsid w:val="0048594B"/>
    <w:rsid w:val="00492C49"/>
    <w:rsid w:val="004931C7"/>
    <w:rsid w:val="00497C21"/>
    <w:rsid w:val="004A3C3F"/>
    <w:rsid w:val="004B10F1"/>
    <w:rsid w:val="004B1CA1"/>
    <w:rsid w:val="004D054F"/>
    <w:rsid w:val="004D1DA7"/>
    <w:rsid w:val="004D264C"/>
    <w:rsid w:val="004D79F9"/>
    <w:rsid w:val="004E444F"/>
    <w:rsid w:val="004E487B"/>
    <w:rsid w:val="004E4F26"/>
    <w:rsid w:val="004E6619"/>
    <w:rsid w:val="004E71B9"/>
    <w:rsid w:val="004F2F58"/>
    <w:rsid w:val="004F3268"/>
    <w:rsid w:val="00500B3D"/>
    <w:rsid w:val="005036BA"/>
    <w:rsid w:val="0050663B"/>
    <w:rsid w:val="005068F4"/>
    <w:rsid w:val="005113F6"/>
    <w:rsid w:val="00514F2F"/>
    <w:rsid w:val="005176DC"/>
    <w:rsid w:val="0052270D"/>
    <w:rsid w:val="0052491F"/>
    <w:rsid w:val="00533478"/>
    <w:rsid w:val="00534ACC"/>
    <w:rsid w:val="00535D4D"/>
    <w:rsid w:val="005360B0"/>
    <w:rsid w:val="0054050F"/>
    <w:rsid w:val="005443AC"/>
    <w:rsid w:val="005447EC"/>
    <w:rsid w:val="00545EAC"/>
    <w:rsid w:val="00565E6A"/>
    <w:rsid w:val="0056735B"/>
    <w:rsid w:val="00567538"/>
    <w:rsid w:val="00567B15"/>
    <w:rsid w:val="00570F2B"/>
    <w:rsid w:val="00582779"/>
    <w:rsid w:val="005852D2"/>
    <w:rsid w:val="00586E1F"/>
    <w:rsid w:val="005909F0"/>
    <w:rsid w:val="00593B07"/>
    <w:rsid w:val="005A0E5F"/>
    <w:rsid w:val="005B1DA5"/>
    <w:rsid w:val="005B3B53"/>
    <w:rsid w:val="005B4E1B"/>
    <w:rsid w:val="005B5A37"/>
    <w:rsid w:val="005C0936"/>
    <w:rsid w:val="005C61C5"/>
    <w:rsid w:val="005D5848"/>
    <w:rsid w:val="005E0434"/>
    <w:rsid w:val="005E1039"/>
    <w:rsid w:val="005E1A17"/>
    <w:rsid w:val="005E5F3C"/>
    <w:rsid w:val="005F1E2D"/>
    <w:rsid w:val="005F54E7"/>
    <w:rsid w:val="0060366F"/>
    <w:rsid w:val="0060754A"/>
    <w:rsid w:val="00607F62"/>
    <w:rsid w:val="00612B72"/>
    <w:rsid w:val="00613C36"/>
    <w:rsid w:val="0061766D"/>
    <w:rsid w:val="00617CCC"/>
    <w:rsid w:val="0062001C"/>
    <w:rsid w:val="006212FB"/>
    <w:rsid w:val="00622961"/>
    <w:rsid w:val="00622F57"/>
    <w:rsid w:val="00624B8C"/>
    <w:rsid w:val="00625262"/>
    <w:rsid w:val="00631790"/>
    <w:rsid w:val="006357B5"/>
    <w:rsid w:val="006463B1"/>
    <w:rsid w:val="00651E34"/>
    <w:rsid w:val="00653992"/>
    <w:rsid w:val="006567BC"/>
    <w:rsid w:val="00656E39"/>
    <w:rsid w:val="00657F12"/>
    <w:rsid w:val="00660544"/>
    <w:rsid w:val="0066354F"/>
    <w:rsid w:val="00675C61"/>
    <w:rsid w:val="00676178"/>
    <w:rsid w:val="006767D6"/>
    <w:rsid w:val="006779D5"/>
    <w:rsid w:val="0068146F"/>
    <w:rsid w:val="00686B41"/>
    <w:rsid w:val="006870CF"/>
    <w:rsid w:val="0069053B"/>
    <w:rsid w:val="00690575"/>
    <w:rsid w:val="00692108"/>
    <w:rsid w:val="00694BE8"/>
    <w:rsid w:val="0069567B"/>
    <w:rsid w:val="006A1C59"/>
    <w:rsid w:val="006B0219"/>
    <w:rsid w:val="006B4274"/>
    <w:rsid w:val="006B44B3"/>
    <w:rsid w:val="006C1295"/>
    <w:rsid w:val="006C1F21"/>
    <w:rsid w:val="006C4D87"/>
    <w:rsid w:val="006D20AB"/>
    <w:rsid w:val="006D4834"/>
    <w:rsid w:val="006D4EED"/>
    <w:rsid w:val="006E08DA"/>
    <w:rsid w:val="006E10BF"/>
    <w:rsid w:val="006E150A"/>
    <w:rsid w:val="006E2254"/>
    <w:rsid w:val="006E5D34"/>
    <w:rsid w:val="006E61FD"/>
    <w:rsid w:val="006E7716"/>
    <w:rsid w:val="006F29DF"/>
    <w:rsid w:val="006F453A"/>
    <w:rsid w:val="006F5848"/>
    <w:rsid w:val="0070177A"/>
    <w:rsid w:val="00705421"/>
    <w:rsid w:val="0070671D"/>
    <w:rsid w:val="0071277C"/>
    <w:rsid w:val="00712C3F"/>
    <w:rsid w:val="0072227C"/>
    <w:rsid w:val="00723140"/>
    <w:rsid w:val="00723DC3"/>
    <w:rsid w:val="00727401"/>
    <w:rsid w:val="00730DE1"/>
    <w:rsid w:val="007314EA"/>
    <w:rsid w:val="00731661"/>
    <w:rsid w:val="007336F9"/>
    <w:rsid w:val="007372FC"/>
    <w:rsid w:val="007379F5"/>
    <w:rsid w:val="007458BD"/>
    <w:rsid w:val="0074733F"/>
    <w:rsid w:val="00752C85"/>
    <w:rsid w:val="00753E56"/>
    <w:rsid w:val="007547B2"/>
    <w:rsid w:val="00757934"/>
    <w:rsid w:val="00767E40"/>
    <w:rsid w:val="007717BB"/>
    <w:rsid w:val="007736AA"/>
    <w:rsid w:val="0077378B"/>
    <w:rsid w:val="007741D4"/>
    <w:rsid w:val="007770CE"/>
    <w:rsid w:val="00781B9C"/>
    <w:rsid w:val="00785532"/>
    <w:rsid w:val="0079109F"/>
    <w:rsid w:val="0079161C"/>
    <w:rsid w:val="007A1282"/>
    <w:rsid w:val="007A27B0"/>
    <w:rsid w:val="007A452E"/>
    <w:rsid w:val="007A49D6"/>
    <w:rsid w:val="007A64CB"/>
    <w:rsid w:val="007A6BF1"/>
    <w:rsid w:val="007A781E"/>
    <w:rsid w:val="007C1BC4"/>
    <w:rsid w:val="007C4479"/>
    <w:rsid w:val="007C6C9D"/>
    <w:rsid w:val="007D0CCA"/>
    <w:rsid w:val="007D2F5A"/>
    <w:rsid w:val="007D3B2E"/>
    <w:rsid w:val="007D3D20"/>
    <w:rsid w:val="007D63CE"/>
    <w:rsid w:val="007D6445"/>
    <w:rsid w:val="007D7E6C"/>
    <w:rsid w:val="007E5D3B"/>
    <w:rsid w:val="007E7C20"/>
    <w:rsid w:val="007F6409"/>
    <w:rsid w:val="00800E25"/>
    <w:rsid w:val="00801CAC"/>
    <w:rsid w:val="008106BC"/>
    <w:rsid w:val="00812E90"/>
    <w:rsid w:val="00814696"/>
    <w:rsid w:val="008156DA"/>
    <w:rsid w:val="00821C48"/>
    <w:rsid w:val="00821D9C"/>
    <w:rsid w:val="008240BB"/>
    <w:rsid w:val="00827550"/>
    <w:rsid w:val="00831E2C"/>
    <w:rsid w:val="00834566"/>
    <w:rsid w:val="00834B2D"/>
    <w:rsid w:val="008372A0"/>
    <w:rsid w:val="00840A26"/>
    <w:rsid w:val="00840AAC"/>
    <w:rsid w:val="0084151F"/>
    <w:rsid w:val="0084540C"/>
    <w:rsid w:val="008511D4"/>
    <w:rsid w:val="00855A2E"/>
    <w:rsid w:val="00855EFB"/>
    <w:rsid w:val="00860A4F"/>
    <w:rsid w:val="008645E0"/>
    <w:rsid w:val="00866720"/>
    <w:rsid w:val="00866CA4"/>
    <w:rsid w:val="00870EA4"/>
    <w:rsid w:val="00875155"/>
    <w:rsid w:val="008774C5"/>
    <w:rsid w:val="00882E76"/>
    <w:rsid w:val="008861D7"/>
    <w:rsid w:val="008932DF"/>
    <w:rsid w:val="00893BF2"/>
    <w:rsid w:val="008950B8"/>
    <w:rsid w:val="008A1E32"/>
    <w:rsid w:val="008A353B"/>
    <w:rsid w:val="008A5160"/>
    <w:rsid w:val="008A69C4"/>
    <w:rsid w:val="008B160C"/>
    <w:rsid w:val="008B4229"/>
    <w:rsid w:val="008B6177"/>
    <w:rsid w:val="008C0791"/>
    <w:rsid w:val="008C29BF"/>
    <w:rsid w:val="008C3080"/>
    <w:rsid w:val="008C45EA"/>
    <w:rsid w:val="008D00CD"/>
    <w:rsid w:val="008D19A5"/>
    <w:rsid w:val="008D4879"/>
    <w:rsid w:val="008F088B"/>
    <w:rsid w:val="008F123C"/>
    <w:rsid w:val="008F3641"/>
    <w:rsid w:val="008F4366"/>
    <w:rsid w:val="008F750D"/>
    <w:rsid w:val="00902BCE"/>
    <w:rsid w:val="00902D93"/>
    <w:rsid w:val="00905830"/>
    <w:rsid w:val="009061B0"/>
    <w:rsid w:val="009124AB"/>
    <w:rsid w:val="00913FED"/>
    <w:rsid w:val="00916E4F"/>
    <w:rsid w:val="00917E7F"/>
    <w:rsid w:val="00920353"/>
    <w:rsid w:val="00924E9A"/>
    <w:rsid w:val="00927A21"/>
    <w:rsid w:val="009313C5"/>
    <w:rsid w:val="009325EA"/>
    <w:rsid w:val="009331A4"/>
    <w:rsid w:val="00933FC9"/>
    <w:rsid w:val="00942667"/>
    <w:rsid w:val="00946F50"/>
    <w:rsid w:val="00947965"/>
    <w:rsid w:val="0095194C"/>
    <w:rsid w:val="00951AA4"/>
    <w:rsid w:val="00951DF1"/>
    <w:rsid w:val="0095436A"/>
    <w:rsid w:val="00954B29"/>
    <w:rsid w:val="0096007D"/>
    <w:rsid w:val="009604B0"/>
    <w:rsid w:val="009619FE"/>
    <w:rsid w:val="009654D9"/>
    <w:rsid w:val="009700A3"/>
    <w:rsid w:val="0097508A"/>
    <w:rsid w:val="00981E47"/>
    <w:rsid w:val="00982A36"/>
    <w:rsid w:val="009852DB"/>
    <w:rsid w:val="00990CDE"/>
    <w:rsid w:val="009929C7"/>
    <w:rsid w:val="00994F81"/>
    <w:rsid w:val="00995164"/>
    <w:rsid w:val="009976E9"/>
    <w:rsid w:val="009B01C5"/>
    <w:rsid w:val="009B11B2"/>
    <w:rsid w:val="009B4D0F"/>
    <w:rsid w:val="009C08C9"/>
    <w:rsid w:val="009D0093"/>
    <w:rsid w:val="009D513F"/>
    <w:rsid w:val="009D5667"/>
    <w:rsid w:val="009E2283"/>
    <w:rsid w:val="009F23BD"/>
    <w:rsid w:val="009F536C"/>
    <w:rsid w:val="009F7602"/>
    <w:rsid w:val="00A01276"/>
    <w:rsid w:val="00A01EB4"/>
    <w:rsid w:val="00A0252F"/>
    <w:rsid w:val="00A02BB1"/>
    <w:rsid w:val="00A04F80"/>
    <w:rsid w:val="00A10842"/>
    <w:rsid w:val="00A13BE7"/>
    <w:rsid w:val="00A21ABA"/>
    <w:rsid w:val="00A32456"/>
    <w:rsid w:val="00A33364"/>
    <w:rsid w:val="00A370BE"/>
    <w:rsid w:val="00A406AC"/>
    <w:rsid w:val="00A41A9A"/>
    <w:rsid w:val="00A41E00"/>
    <w:rsid w:val="00A44DF3"/>
    <w:rsid w:val="00A4615C"/>
    <w:rsid w:val="00A56C6F"/>
    <w:rsid w:val="00A600DC"/>
    <w:rsid w:val="00A62633"/>
    <w:rsid w:val="00A628B5"/>
    <w:rsid w:val="00A65BF3"/>
    <w:rsid w:val="00A67CC1"/>
    <w:rsid w:val="00A73FAF"/>
    <w:rsid w:val="00A756DA"/>
    <w:rsid w:val="00A82488"/>
    <w:rsid w:val="00A82C05"/>
    <w:rsid w:val="00A85A50"/>
    <w:rsid w:val="00A87308"/>
    <w:rsid w:val="00A9222D"/>
    <w:rsid w:val="00A935F9"/>
    <w:rsid w:val="00A95249"/>
    <w:rsid w:val="00AA1143"/>
    <w:rsid w:val="00AA1414"/>
    <w:rsid w:val="00AA547F"/>
    <w:rsid w:val="00AB1C95"/>
    <w:rsid w:val="00AC2B89"/>
    <w:rsid w:val="00AC611F"/>
    <w:rsid w:val="00AD0CDD"/>
    <w:rsid w:val="00AD449F"/>
    <w:rsid w:val="00AD5269"/>
    <w:rsid w:val="00AE0A11"/>
    <w:rsid w:val="00AE0FB0"/>
    <w:rsid w:val="00AE6E0C"/>
    <w:rsid w:val="00AF0279"/>
    <w:rsid w:val="00AF5293"/>
    <w:rsid w:val="00B00652"/>
    <w:rsid w:val="00B027B8"/>
    <w:rsid w:val="00B0446C"/>
    <w:rsid w:val="00B04592"/>
    <w:rsid w:val="00B056A4"/>
    <w:rsid w:val="00B115E0"/>
    <w:rsid w:val="00B174C5"/>
    <w:rsid w:val="00B175CC"/>
    <w:rsid w:val="00B25577"/>
    <w:rsid w:val="00B26E76"/>
    <w:rsid w:val="00B30097"/>
    <w:rsid w:val="00B30485"/>
    <w:rsid w:val="00B30B18"/>
    <w:rsid w:val="00B35731"/>
    <w:rsid w:val="00B35FB1"/>
    <w:rsid w:val="00B4203A"/>
    <w:rsid w:val="00B4371B"/>
    <w:rsid w:val="00B46DA3"/>
    <w:rsid w:val="00B5263D"/>
    <w:rsid w:val="00B52CF6"/>
    <w:rsid w:val="00B564A2"/>
    <w:rsid w:val="00B626DF"/>
    <w:rsid w:val="00B63AEA"/>
    <w:rsid w:val="00B72419"/>
    <w:rsid w:val="00B756E6"/>
    <w:rsid w:val="00B7603A"/>
    <w:rsid w:val="00B77A52"/>
    <w:rsid w:val="00B807C6"/>
    <w:rsid w:val="00B81A99"/>
    <w:rsid w:val="00B90801"/>
    <w:rsid w:val="00B91FA3"/>
    <w:rsid w:val="00B94C53"/>
    <w:rsid w:val="00BA2500"/>
    <w:rsid w:val="00BA2E1F"/>
    <w:rsid w:val="00BA5245"/>
    <w:rsid w:val="00BA5B75"/>
    <w:rsid w:val="00BA6B2D"/>
    <w:rsid w:val="00BA7627"/>
    <w:rsid w:val="00BA7840"/>
    <w:rsid w:val="00BB1214"/>
    <w:rsid w:val="00BB28AD"/>
    <w:rsid w:val="00BB7E24"/>
    <w:rsid w:val="00BC2AC6"/>
    <w:rsid w:val="00BC35A4"/>
    <w:rsid w:val="00BC6897"/>
    <w:rsid w:val="00BD18C2"/>
    <w:rsid w:val="00BD5DD3"/>
    <w:rsid w:val="00BD6A23"/>
    <w:rsid w:val="00BE0210"/>
    <w:rsid w:val="00BE185C"/>
    <w:rsid w:val="00BE2DCB"/>
    <w:rsid w:val="00BE376B"/>
    <w:rsid w:val="00BE3F36"/>
    <w:rsid w:val="00BE5298"/>
    <w:rsid w:val="00BE6279"/>
    <w:rsid w:val="00BF54E8"/>
    <w:rsid w:val="00BF5FA5"/>
    <w:rsid w:val="00BF5FF9"/>
    <w:rsid w:val="00BF7710"/>
    <w:rsid w:val="00C02EF3"/>
    <w:rsid w:val="00C03AE3"/>
    <w:rsid w:val="00C060B8"/>
    <w:rsid w:val="00C123A0"/>
    <w:rsid w:val="00C1255F"/>
    <w:rsid w:val="00C12942"/>
    <w:rsid w:val="00C1319D"/>
    <w:rsid w:val="00C139BB"/>
    <w:rsid w:val="00C16FC1"/>
    <w:rsid w:val="00C200B0"/>
    <w:rsid w:val="00C204CB"/>
    <w:rsid w:val="00C21516"/>
    <w:rsid w:val="00C23738"/>
    <w:rsid w:val="00C24088"/>
    <w:rsid w:val="00C26511"/>
    <w:rsid w:val="00C3557A"/>
    <w:rsid w:val="00C355F3"/>
    <w:rsid w:val="00C37FDD"/>
    <w:rsid w:val="00C4132A"/>
    <w:rsid w:val="00C46E54"/>
    <w:rsid w:val="00C475D1"/>
    <w:rsid w:val="00C50AD3"/>
    <w:rsid w:val="00C527C8"/>
    <w:rsid w:val="00C53490"/>
    <w:rsid w:val="00C65F25"/>
    <w:rsid w:val="00C6628A"/>
    <w:rsid w:val="00C7030E"/>
    <w:rsid w:val="00C71FBD"/>
    <w:rsid w:val="00C72E58"/>
    <w:rsid w:val="00C73639"/>
    <w:rsid w:val="00C738C0"/>
    <w:rsid w:val="00C76EE1"/>
    <w:rsid w:val="00C7780A"/>
    <w:rsid w:val="00C81625"/>
    <w:rsid w:val="00C85E36"/>
    <w:rsid w:val="00C86F50"/>
    <w:rsid w:val="00C9185C"/>
    <w:rsid w:val="00C9478A"/>
    <w:rsid w:val="00C95BE8"/>
    <w:rsid w:val="00C95C38"/>
    <w:rsid w:val="00C961C3"/>
    <w:rsid w:val="00CA2EA6"/>
    <w:rsid w:val="00CA5004"/>
    <w:rsid w:val="00CA711C"/>
    <w:rsid w:val="00CB0352"/>
    <w:rsid w:val="00CB06D8"/>
    <w:rsid w:val="00CB2242"/>
    <w:rsid w:val="00CB24A1"/>
    <w:rsid w:val="00CB477C"/>
    <w:rsid w:val="00CB598A"/>
    <w:rsid w:val="00CB7CE8"/>
    <w:rsid w:val="00CC0CB9"/>
    <w:rsid w:val="00CC3CC9"/>
    <w:rsid w:val="00CC4DCA"/>
    <w:rsid w:val="00CC5556"/>
    <w:rsid w:val="00CD398F"/>
    <w:rsid w:val="00CE272C"/>
    <w:rsid w:val="00CE6362"/>
    <w:rsid w:val="00CF4153"/>
    <w:rsid w:val="00D05FEA"/>
    <w:rsid w:val="00D16E26"/>
    <w:rsid w:val="00D20160"/>
    <w:rsid w:val="00D226EB"/>
    <w:rsid w:val="00D22806"/>
    <w:rsid w:val="00D22D5F"/>
    <w:rsid w:val="00D30314"/>
    <w:rsid w:val="00D316D4"/>
    <w:rsid w:val="00D35427"/>
    <w:rsid w:val="00D37108"/>
    <w:rsid w:val="00D40400"/>
    <w:rsid w:val="00D40980"/>
    <w:rsid w:val="00D40A2A"/>
    <w:rsid w:val="00D41907"/>
    <w:rsid w:val="00D4248D"/>
    <w:rsid w:val="00D44BFA"/>
    <w:rsid w:val="00D45DD7"/>
    <w:rsid w:val="00D503BB"/>
    <w:rsid w:val="00D51C76"/>
    <w:rsid w:val="00D5378A"/>
    <w:rsid w:val="00D54236"/>
    <w:rsid w:val="00D54E91"/>
    <w:rsid w:val="00D5738C"/>
    <w:rsid w:val="00D6077F"/>
    <w:rsid w:val="00D62370"/>
    <w:rsid w:val="00D623B5"/>
    <w:rsid w:val="00D6373C"/>
    <w:rsid w:val="00D66125"/>
    <w:rsid w:val="00D73A0C"/>
    <w:rsid w:val="00D73B64"/>
    <w:rsid w:val="00D747A1"/>
    <w:rsid w:val="00D77E14"/>
    <w:rsid w:val="00D80438"/>
    <w:rsid w:val="00D82083"/>
    <w:rsid w:val="00D82A89"/>
    <w:rsid w:val="00D870BB"/>
    <w:rsid w:val="00D875A5"/>
    <w:rsid w:val="00D87C93"/>
    <w:rsid w:val="00D915B0"/>
    <w:rsid w:val="00D91BF6"/>
    <w:rsid w:val="00D93663"/>
    <w:rsid w:val="00D93B8F"/>
    <w:rsid w:val="00D940EF"/>
    <w:rsid w:val="00D944B1"/>
    <w:rsid w:val="00DA23A8"/>
    <w:rsid w:val="00DA2465"/>
    <w:rsid w:val="00DA685B"/>
    <w:rsid w:val="00DA6D15"/>
    <w:rsid w:val="00DB2670"/>
    <w:rsid w:val="00DB45EB"/>
    <w:rsid w:val="00DB5021"/>
    <w:rsid w:val="00DB6C3D"/>
    <w:rsid w:val="00DB7F60"/>
    <w:rsid w:val="00DD056F"/>
    <w:rsid w:val="00DD0B3F"/>
    <w:rsid w:val="00DD0BAC"/>
    <w:rsid w:val="00DD1EFA"/>
    <w:rsid w:val="00DD22A6"/>
    <w:rsid w:val="00DD3306"/>
    <w:rsid w:val="00DD5620"/>
    <w:rsid w:val="00DE4952"/>
    <w:rsid w:val="00DE74C9"/>
    <w:rsid w:val="00DF0508"/>
    <w:rsid w:val="00DF46C8"/>
    <w:rsid w:val="00E01DCB"/>
    <w:rsid w:val="00E0210C"/>
    <w:rsid w:val="00E04C72"/>
    <w:rsid w:val="00E16B9F"/>
    <w:rsid w:val="00E2235B"/>
    <w:rsid w:val="00E22ACA"/>
    <w:rsid w:val="00E2502E"/>
    <w:rsid w:val="00E30AFC"/>
    <w:rsid w:val="00E33644"/>
    <w:rsid w:val="00E40DBE"/>
    <w:rsid w:val="00E4366E"/>
    <w:rsid w:val="00E43955"/>
    <w:rsid w:val="00E51FAA"/>
    <w:rsid w:val="00E5358E"/>
    <w:rsid w:val="00E54999"/>
    <w:rsid w:val="00E60FB1"/>
    <w:rsid w:val="00E6219E"/>
    <w:rsid w:val="00E63FA9"/>
    <w:rsid w:val="00E6416E"/>
    <w:rsid w:val="00E6522C"/>
    <w:rsid w:val="00E676E0"/>
    <w:rsid w:val="00E706DD"/>
    <w:rsid w:val="00E71E14"/>
    <w:rsid w:val="00E720EB"/>
    <w:rsid w:val="00E73B2F"/>
    <w:rsid w:val="00E7758C"/>
    <w:rsid w:val="00E81927"/>
    <w:rsid w:val="00E855AE"/>
    <w:rsid w:val="00E859A0"/>
    <w:rsid w:val="00E85E98"/>
    <w:rsid w:val="00E87395"/>
    <w:rsid w:val="00E92635"/>
    <w:rsid w:val="00E950EA"/>
    <w:rsid w:val="00E97137"/>
    <w:rsid w:val="00E977E2"/>
    <w:rsid w:val="00E97C39"/>
    <w:rsid w:val="00EA1778"/>
    <w:rsid w:val="00EA4D3A"/>
    <w:rsid w:val="00EB18D0"/>
    <w:rsid w:val="00EB376C"/>
    <w:rsid w:val="00EC23AD"/>
    <w:rsid w:val="00EC29F2"/>
    <w:rsid w:val="00EC3BC6"/>
    <w:rsid w:val="00EC695E"/>
    <w:rsid w:val="00ED3046"/>
    <w:rsid w:val="00ED459D"/>
    <w:rsid w:val="00EE1F16"/>
    <w:rsid w:val="00EE400B"/>
    <w:rsid w:val="00EE4ADF"/>
    <w:rsid w:val="00EE6B58"/>
    <w:rsid w:val="00F005CB"/>
    <w:rsid w:val="00F0210E"/>
    <w:rsid w:val="00F0232C"/>
    <w:rsid w:val="00F0325D"/>
    <w:rsid w:val="00F0477B"/>
    <w:rsid w:val="00F0554E"/>
    <w:rsid w:val="00F07D6C"/>
    <w:rsid w:val="00F1056C"/>
    <w:rsid w:val="00F10B50"/>
    <w:rsid w:val="00F136F9"/>
    <w:rsid w:val="00F1433F"/>
    <w:rsid w:val="00F14A26"/>
    <w:rsid w:val="00F211C9"/>
    <w:rsid w:val="00F2147E"/>
    <w:rsid w:val="00F22DC2"/>
    <w:rsid w:val="00F267FF"/>
    <w:rsid w:val="00F26931"/>
    <w:rsid w:val="00F3039A"/>
    <w:rsid w:val="00F3145F"/>
    <w:rsid w:val="00F37B76"/>
    <w:rsid w:val="00F514EA"/>
    <w:rsid w:val="00F52C86"/>
    <w:rsid w:val="00F53585"/>
    <w:rsid w:val="00F54669"/>
    <w:rsid w:val="00F55A44"/>
    <w:rsid w:val="00F55E7F"/>
    <w:rsid w:val="00F64657"/>
    <w:rsid w:val="00F65406"/>
    <w:rsid w:val="00F742B0"/>
    <w:rsid w:val="00F76A2C"/>
    <w:rsid w:val="00F8312E"/>
    <w:rsid w:val="00F86EF5"/>
    <w:rsid w:val="00F91180"/>
    <w:rsid w:val="00FA06BA"/>
    <w:rsid w:val="00FA3826"/>
    <w:rsid w:val="00FA3AF2"/>
    <w:rsid w:val="00FA510E"/>
    <w:rsid w:val="00FA691A"/>
    <w:rsid w:val="00FB0B26"/>
    <w:rsid w:val="00FB0D65"/>
    <w:rsid w:val="00FC16E8"/>
    <w:rsid w:val="00FC6FA0"/>
    <w:rsid w:val="00FD45ED"/>
    <w:rsid w:val="00FD5999"/>
    <w:rsid w:val="00FE39EB"/>
    <w:rsid w:val="00FE6997"/>
    <w:rsid w:val="00FE791E"/>
    <w:rsid w:val="00FF25E7"/>
    <w:rsid w:val="00FF524C"/>
    <w:rsid w:val="00FF5B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66987"/>
  <w15:docId w15:val="{882ED01C-9ECF-5E4C-ACAC-D8181E0C3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ucida Sans" w:eastAsia="Lucida Sans" w:hAnsi="Lucida Sans" w:cs="Lucida Sans"/>
    </w:rPr>
  </w:style>
  <w:style w:type="paragraph" w:styleId="Heading1">
    <w:name w:val="heading 1"/>
    <w:basedOn w:val="Normal"/>
    <w:link w:val="Heading1Char"/>
    <w:uiPriority w:val="9"/>
    <w:qFormat/>
    <w:pPr>
      <w:spacing w:line="388" w:lineRule="exact"/>
      <w:ind w:left="165"/>
      <w:outlineLvl w:val="0"/>
    </w:pPr>
    <w:rPr>
      <w:rFonts w:ascii="Arial Black" w:eastAsia="Arial Black" w:hAnsi="Arial Black" w:cs="Arial Black"/>
      <w:sz w:val="28"/>
      <w:szCs w:val="28"/>
    </w:rPr>
  </w:style>
  <w:style w:type="paragraph" w:styleId="Heading2">
    <w:name w:val="heading 2"/>
    <w:basedOn w:val="Normal"/>
    <w:link w:val="Heading2Char"/>
    <w:uiPriority w:val="9"/>
    <w:unhideWhenUsed/>
    <w:qFormat/>
    <w:pPr>
      <w:ind w:left="165"/>
      <w:outlineLvl w:val="1"/>
    </w:pPr>
    <w:rPr>
      <w:rFonts w:ascii="Arial Black" w:eastAsia="Arial Black" w:hAnsi="Arial Black" w:cs="Arial Black"/>
      <w:sz w:val="28"/>
      <w:szCs w:val="28"/>
    </w:rPr>
  </w:style>
  <w:style w:type="paragraph" w:styleId="Heading3">
    <w:name w:val="heading 3"/>
    <w:basedOn w:val="Normal"/>
    <w:next w:val="Normal"/>
    <w:link w:val="Heading3Char"/>
    <w:uiPriority w:val="9"/>
    <w:semiHidden/>
    <w:unhideWhenUsed/>
    <w:qFormat/>
    <w:rsid w:val="007314E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65"/>
    </w:pPr>
    <w:rPr>
      <w:sz w:val="24"/>
      <w:szCs w:val="24"/>
    </w:rPr>
  </w:style>
  <w:style w:type="paragraph" w:styleId="Title">
    <w:name w:val="Title"/>
    <w:basedOn w:val="Normal"/>
    <w:uiPriority w:val="10"/>
    <w:qFormat/>
    <w:pPr>
      <w:spacing w:before="55" w:line="613" w:lineRule="exact"/>
      <w:ind w:left="165"/>
    </w:pPr>
    <w:rPr>
      <w:rFonts w:ascii="Arial Black" w:eastAsia="Arial Black" w:hAnsi="Arial Black" w:cs="Arial Black"/>
      <w:sz w:val="44"/>
      <w:szCs w:val="44"/>
    </w:rPr>
  </w:style>
  <w:style w:type="paragraph" w:styleId="ListParagraph">
    <w:name w:val="List Paragraph"/>
    <w:basedOn w:val="Normal"/>
    <w:uiPriority w:val="1"/>
    <w:qFormat/>
    <w:pPr>
      <w:ind w:left="885"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A01EB4"/>
    <w:rPr>
      <w:color w:val="0000FF" w:themeColor="hyperlink"/>
      <w:u w:val="single"/>
    </w:rPr>
  </w:style>
  <w:style w:type="character" w:styleId="UnresolvedMention">
    <w:name w:val="Unresolved Mention"/>
    <w:basedOn w:val="DefaultParagraphFont"/>
    <w:uiPriority w:val="99"/>
    <w:semiHidden/>
    <w:unhideWhenUsed/>
    <w:rsid w:val="00A01EB4"/>
    <w:rPr>
      <w:color w:val="605E5C"/>
      <w:shd w:val="clear" w:color="auto" w:fill="E1DFDD"/>
    </w:rPr>
  </w:style>
  <w:style w:type="character" w:customStyle="1" w:styleId="BodyTextChar">
    <w:name w:val="Body Text Char"/>
    <w:basedOn w:val="DefaultParagraphFont"/>
    <w:link w:val="BodyText"/>
    <w:uiPriority w:val="1"/>
    <w:rsid w:val="00281746"/>
    <w:rPr>
      <w:rFonts w:ascii="Lucida Sans" w:eastAsia="Lucida Sans" w:hAnsi="Lucida Sans" w:cs="Lucida Sans"/>
      <w:sz w:val="24"/>
      <w:szCs w:val="24"/>
    </w:rPr>
  </w:style>
  <w:style w:type="character" w:styleId="FollowedHyperlink">
    <w:name w:val="FollowedHyperlink"/>
    <w:basedOn w:val="DefaultParagraphFont"/>
    <w:uiPriority w:val="99"/>
    <w:semiHidden/>
    <w:unhideWhenUsed/>
    <w:rsid w:val="00355B3A"/>
    <w:rPr>
      <w:color w:val="800080" w:themeColor="followedHyperlink"/>
      <w:u w:val="single"/>
    </w:rPr>
  </w:style>
  <w:style w:type="paragraph" w:styleId="NormalWeb">
    <w:name w:val="Normal (Web)"/>
    <w:basedOn w:val="Normal"/>
    <w:uiPriority w:val="99"/>
    <w:semiHidden/>
    <w:unhideWhenUsed/>
    <w:rsid w:val="00653992"/>
    <w:rPr>
      <w:rFonts w:ascii="Times New Roman" w:hAnsi="Times New Roman" w:cs="Times New Roman"/>
      <w:sz w:val="24"/>
      <w:szCs w:val="24"/>
    </w:rPr>
  </w:style>
  <w:style w:type="character" w:customStyle="1" w:styleId="Heading1Char">
    <w:name w:val="Heading 1 Char"/>
    <w:basedOn w:val="DefaultParagraphFont"/>
    <w:link w:val="Heading1"/>
    <w:uiPriority w:val="9"/>
    <w:rsid w:val="007379F5"/>
    <w:rPr>
      <w:rFonts w:ascii="Arial Black" w:eastAsia="Arial Black" w:hAnsi="Arial Black" w:cs="Arial Black"/>
      <w:sz w:val="28"/>
      <w:szCs w:val="28"/>
    </w:rPr>
  </w:style>
  <w:style w:type="character" w:customStyle="1" w:styleId="Heading2Char">
    <w:name w:val="Heading 2 Char"/>
    <w:basedOn w:val="DefaultParagraphFont"/>
    <w:link w:val="Heading2"/>
    <w:uiPriority w:val="9"/>
    <w:rsid w:val="002F01CD"/>
    <w:rPr>
      <w:rFonts w:ascii="Arial Black" w:eastAsia="Arial Black" w:hAnsi="Arial Black" w:cs="Arial Black"/>
      <w:sz w:val="28"/>
      <w:szCs w:val="28"/>
    </w:rPr>
  </w:style>
  <w:style w:type="table" w:styleId="TableGrid">
    <w:name w:val="Table Grid"/>
    <w:basedOn w:val="TableNormal"/>
    <w:uiPriority w:val="39"/>
    <w:rsid w:val="00E859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7314EA"/>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3504">
      <w:bodyDiv w:val="1"/>
      <w:marLeft w:val="0"/>
      <w:marRight w:val="0"/>
      <w:marTop w:val="0"/>
      <w:marBottom w:val="0"/>
      <w:divBdr>
        <w:top w:val="none" w:sz="0" w:space="0" w:color="auto"/>
        <w:left w:val="none" w:sz="0" w:space="0" w:color="auto"/>
        <w:bottom w:val="none" w:sz="0" w:space="0" w:color="auto"/>
        <w:right w:val="none" w:sz="0" w:space="0" w:color="auto"/>
      </w:divBdr>
    </w:div>
    <w:div w:id="6829857">
      <w:bodyDiv w:val="1"/>
      <w:marLeft w:val="0"/>
      <w:marRight w:val="0"/>
      <w:marTop w:val="0"/>
      <w:marBottom w:val="0"/>
      <w:divBdr>
        <w:top w:val="none" w:sz="0" w:space="0" w:color="auto"/>
        <w:left w:val="none" w:sz="0" w:space="0" w:color="auto"/>
        <w:bottom w:val="none" w:sz="0" w:space="0" w:color="auto"/>
        <w:right w:val="none" w:sz="0" w:space="0" w:color="auto"/>
      </w:divBdr>
    </w:div>
    <w:div w:id="14383199">
      <w:bodyDiv w:val="1"/>
      <w:marLeft w:val="0"/>
      <w:marRight w:val="0"/>
      <w:marTop w:val="0"/>
      <w:marBottom w:val="0"/>
      <w:divBdr>
        <w:top w:val="none" w:sz="0" w:space="0" w:color="auto"/>
        <w:left w:val="none" w:sz="0" w:space="0" w:color="auto"/>
        <w:bottom w:val="none" w:sz="0" w:space="0" w:color="auto"/>
        <w:right w:val="none" w:sz="0" w:space="0" w:color="auto"/>
      </w:divBdr>
    </w:div>
    <w:div w:id="82918036">
      <w:bodyDiv w:val="1"/>
      <w:marLeft w:val="0"/>
      <w:marRight w:val="0"/>
      <w:marTop w:val="0"/>
      <w:marBottom w:val="0"/>
      <w:divBdr>
        <w:top w:val="none" w:sz="0" w:space="0" w:color="auto"/>
        <w:left w:val="none" w:sz="0" w:space="0" w:color="auto"/>
        <w:bottom w:val="none" w:sz="0" w:space="0" w:color="auto"/>
        <w:right w:val="none" w:sz="0" w:space="0" w:color="auto"/>
      </w:divBdr>
    </w:div>
    <w:div w:id="91246113">
      <w:bodyDiv w:val="1"/>
      <w:marLeft w:val="0"/>
      <w:marRight w:val="0"/>
      <w:marTop w:val="0"/>
      <w:marBottom w:val="0"/>
      <w:divBdr>
        <w:top w:val="none" w:sz="0" w:space="0" w:color="auto"/>
        <w:left w:val="none" w:sz="0" w:space="0" w:color="auto"/>
        <w:bottom w:val="none" w:sz="0" w:space="0" w:color="auto"/>
        <w:right w:val="none" w:sz="0" w:space="0" w:color="auto"/>
      </w:divBdr>
    </w:div>
    <w:div w:id="92359633">
      <w:bodyDiv w:val="1"/>
      <w:marLeft w:val="0"/>
      <w:marRight w:val="0"/>
      <w:marTop w:val="0"/>
      <w:marBottom w:val="0"/>
      <w:divBdr>
        <w:top w:val="none" w:sz="0" w:space="0" w:color="auto"/>
        <w:left w:val="none" w:sz="0" w:space="0" w:color="auto"/>
        <w:bottom w:val="none" w:sz="0" w:space="0" w:color="auto"/>
        <w:right w:val="none" w:sz="0" w:space="0" w:color="auto"/>
      </w:divBdr>
    </w:div>
    <w:div w:id="146214046">
      <w:bodyDiv w:val="1"/>
      <w:marLeft w:val="0"/>
      <w:marRight w:val="0"/>
      <w:marTop w:val="0"/>
      <w:marBottom w:val="0"/>
      <w:divBdr>
        <w:top w:val="none" w:sz="0" w:space="0" w:color="auto"/>
        <w:left w:val="none" w:sz="0" w:space="0" w:color="auto"/>
        <w:bottom w:val="none" w:sz="0" w:space="0" w:color="auto"/>
        <w:right w:val="none" w:sz="0" w:space="0" w:color="auto"/>
      </w:divBdr>
    </w:div>
    <w:div w:id="151335885">
      <w:bodyDiv w:val="1"/>
      <w:marLeft w:val="0"/>
      <w:marRight w:val="0"/>
      <w:marTop w:val="0"/>
      <w:marBottom w:val="0"/>
      <w:divBdr>
        <w:top w:val="none" w:sz="0" w:space="0" w:color="auto"/>
        <w:left w:val="none" w:sz="0" w:space="0" w:color="auto"/>
        <w:bottom w:val="none" w:sz="0" w:space="0" w:color="auto"/>
        <w:right w:val="none" w:sz="0" w:space="0" w:color="auto"/>
      </w:divBdr>
    </w:div>
    <w:div w:id="171770262">
      <w:bodyDiv w:val="1"/>
      <w:marLeft w:val="0"/>
      <w:marRight w:val="0"/>
      <w:marTop w:val="0"/>
      <w:marBottom w:val="0"/>
      <w:divBdr>
        <w:top w:val="none" w:sz="0" w:space="0" w:color="auto"/>
        <w:left w:val="none" w:sz="0" w:space="0" w:color="auto"/>
        <w:bottom w:val="none" w:sz="0" w:space="0" w:color="auto"/>
        <w:right w:val="none" w:sz="0" w:space="0" w:color="auto"/>
      </w:divBdr>
    </w:div>
    <w:div w:id="201792822">
      <w:bodyDiv w:val="1"/>
      <w:marLeft w:val="0"/>
      <w:marRight w:val="0"/>
      <w:marTop w:val="0"/>
      <w:marBottom w:val="0"/>
      <w:divBdr>
        <w:top w:val="none" w:sz="0" w:space="0" w:color="auto"/>
        <w:left w:val="none" w:sz="0" w:space="0" w:color="auto"/>
        <w:bottom w:val="none" w:sz="0" w:space="0" w:color="auto"/>
        <w:right w:val="none" w:sz="0" w:space="0" w:color="auto"/>
      </w:divBdr>
    </w:div>
    <w:div w:id="202324703">
      <w:bodyDiv w:val="1"/>
      <w:marLeft w:val="0"/>
      <w:marRight w:val="0"/>
      <w:marTop w:val="0"/>
      <w:marBottom w:val="0"/>
      <w:divBdr>
        <w:top w:val="none" w:sz="0" w:space="0" w:color="auto"/>
        <w:left w:val="none" w:sz="0" w:space="0" w:color="auto"/>
        <w:bottom w:val="none" w:sz="0" w:space="0" w:color="auto"/>
        <w:right w:val="none" w:sz="0" w:space="0" w:color="auto"/>
      </w:divBdr>
    </w:div>
    <w:div w:id="214510387">
      <w:bodyDiv w:val="1"/>
      <w:marLeft w:val="0"/>
      <w:marRight w:val="0"/>
      <w:marTop w:val="0"/>
      <w:marBottom w:val="0"/>
      <w:divBdr>
        <w:top w:val="none" w:sz="0" w:space="0" w:color="auto"/>
        <w:left w:val="none" w:sz="0" w:space="0" w:color="auto"/>
        <w:bottom w:val="none" w:sz="0" w:space="0" w:color="auto"/>
        <w:right w:val="none" w:sz="0" w:space="0" w:color="auto"/>
      </w:divBdr>
    </w:div>
    <w:div w:id="254680444">
      <w:bodyDiv w:val="1"/>
      <w:marLeft w:val="0"/>
      <w:marRight w:val="0"/>
      <w:marTop w:val="0"/>
      <w:marBottom w:val="0"/>
      <w:divBdr>
        <w:top w:val="none" w:sz="0" w:space="0" w:color="auto"/>
        <w:left w:val="none" w:sz="0" w:space="0" w:color="auto"/>
        <w:bottom w:val="none" w:sz="0" w:space="0" w:color="auto"/>
        <w:right w:val="none" w:sz="0" w:space="0" w:color="auto"/>
      </w:divBdr>
    </w:div>
    <w:div w:id="286813075">
      <w:bodyDiv w:val="1"/>
      <w:marLeft w:val="0"/>
      <w:marRight w:val="0"/>
      <w:marTop w:val="0"/>
      <w:marBottom w:val="0"/>
      <w:divBdr>
        <w:top w:val="none" w:sz="0" w:space="0" w:color="auto"/>
        <w:left w:val="none" w:sz="0" w:space="0" w:color="auto"/>
        <w:bottom w:val="none" w:sz="0" w:space="0" w:color="auto"/>
        <w:right w:val="none" w:sz="0" w:space="0" w:color="auto"/>
      </w:divBdr>
    </w:div>
    <w:div w:id="380061554">
      <w:bodyDiv w:val="1"/>
      <w:marLeft w:val="0"/>
      <w:marRight w:val="0"/>
      <w:marTop w:val="0"/>
      <w:marBottom w:val="0"/>
      <w:divBdr>
        <w:top w:val="none" w:sz="0" w:space="0" w:color="auto"/>
        <w:left w:val="none" w:sz="0" w:space="0" w:color="auto"/>
        <w:bottom w:val="none" w:sz="0" w:space="0" w:color="auto"/>
        <w:right w:val="none" w:sz="0" w:space="0" w:color="auto"/>
      </w:divBdr>
    </w:div>
    <w:div w:id="460881114">
      <w:bodyDiv w:val="1"/>
      <w:marLeft w:val="0"/>
      <w:marRight w:val="0"/>
      <w:marTop w:val="0"/>
      <w:marBottom w:val="0"/>
      <w:divBdr>
        <w:top w:val="none" w:sz="0" w:space="0" w:color="auto"/>
        <w:left w:val="none" w:sz="0" w:space="0" w:color="auto"/>
        <w:bottom w:val="none" w:sz="0" w:space="0" w:color="auto"/>
        <w:right w:val="none" w:sz="0" w:space="0" w:color="auto"/>
      </w:divBdr>
    </w:div>
    <w:div w:id="472647911">
      <w:bodyDiv w:val="1"/>
      <w:marLeft w:val="0"/>
      <w:marRight w:val="0"/>
      <w:marTop w:val="0"/>
      <w:marBottom w:val="0"/>
      <w:divBdr>
        <w:top w:val="none" w:sz="0" w:space="0" w:color="auto"/>
        <w:left w:val="none" w:sz="0" w:space="0" w:color="auto"/>
        <w:bottom w:val="none" w:sz="0" w:space="0" w:color="auto"/>
        <w:right w:val="none" w:sz="0" w:space="0" w:color="auto"/>
      </w:divBdr>
    </w:div>
    <w:div w:id="494225301">
      <w:bodyDiv w:val="1"/>
      <w:marLeft w:val="0"/>
      <w:marRight w:val="0"/>
      <w:marTop w:val="0"/>
      <w:marBottom w:val="0"/>
      <w:divBdr>
        <w:top w:val="none" w:sz="0" w:space="0" w:color="auto"/>
        <w:left w:val="none" w:sz="0" w:space="0" w:color="auto"/>
        <w:bottom w:val="none" w:sz="0" w:space="0" w:color="auto"/>
        <w:right w:val="none" w:sz="0" w:space="0" w:color="auto"/>
      </w:divBdr>
    </w:div>
    <w:div w:id="497235418">
      <w:bodyDiv w:val="1"/>
      <w:marLeft w:val="0"/>
      <w:marRight w:val="0"/>
      <w:marTop w:val="0"/>
      <w:marBottom w:val="0"/>
      <w:divBdr>
        <w:top w:val="none" w:sz="0" w:space="0" w:color="auto"/>
        <w:left w:val="none" w:sz="0" w:space="0" w:color="auto"/>
        <w:bottom w:val="none" w:sz="0" w:space="0" w:color="auto"/>
        <w:right w:val="none" w:sz="0" w:space="0" w:color="auto"/>
      </w:divBdr>
    </w:div>
    <w:div w:id="523829704">
      <w:bodyDiv w:val="1"/>
      <w:marLeft w:val="0"/>
      <w:marRight w:val="0"/>
      <w:marTop w:val="0"/>
      <w:marBottom w:val="0"/>
      <w:divBdr>
        <w:top w:val="none" w:sz="0" w:space="0" w:color="auto"/>
        <w:left w:val="none" w:sz="0" w:space="0" w:color="auto"/>
        <w:bottom w:val="none" w:sz="0" w:space="0" w:color="auto"/>
        <w:right w:val="none" w:sz="0" w:space="0" w:color="auto"/>
      </w:divBdr>
    </w:div>
    <w:div w:id="525800665">
      <w:bodyDiv w:val="1"/>
      <w:marLeft w:val="0"/>
      <w:marRight w:val="0"/>
      <w:marTop w:val="0"/>
      <w:marBottom w:val="0"/>
      <w:divBdr>
        <w:top w:val="none" w:sz="0" w:space="0" w:color="auto"/>
        <w:left w:val="none" w:sz="0" w:space="0" w:color="auto"/>
        <w:bottom w:val="none" w:sz="0" w:space="0" w:color="auto"/>
        <w:right w:val="none" w:sz="0" w:space="0" w:color="auto"/>
      </w:divBdr>
    </w:div>
    <w:div w:id="566036530">
      <w:bodyDiv w:val="1"/>
      <w:marLeft w:val="0"/>
      <w:marRight w:val="0"/>
      <w:marTop w:val="0"/>
      <w:marBottom w:val="0"/>
      <w:divBdr>
        <w:top w:val="none" w:sz="0" w:space="0" w:color="auto"/>
        <w:left w:val="none" w:sz="0" w:space="0" w:color="auto"/>
        <w:bottom w:val="none" w:sz="0" w:space="0" w:color="auto"/>
        <w:right w:val="none" w:sz="0" w:space="0" w:color="auto"/>
      </w:divBdr>
    </w:div>
    <w:div w:id="570582735">
      <w:bodyDiv w:val="1"/>
      <w:marLeft w:val="0"/>
      <w:marRight w:val="0"/>
      <w:marTop w:val="0"/>
      <w:marBottom w:val="0"/>
      <w:divBdr>
        <w:top w:val="none" w:sz="0" w:space="0" w:color="auto"/>
        <w:left w:val="none" w:sz="0" w:space="0" w:color="auto"/>
        <w:bottom w:val="none" w:sz="0" w:space="0" w:color="auto"/>
        <w:right w:val="none" w:sz="0" w:space="0" w:color="auto"/>
      </w:divBdr>
    </w:div>
    <w:div w:id="638995923">
      <w:bodyDiv w:val="1"/>
      <w:marLeft w:val="0"/>
      <w:marRight w:val="0"/>
      <w:marTop w:val="0"/>
      <w:marBottom w:val="0"/>
      <w:divBdr>
        <w:top w:val="none" w:sz="0" w:space="0" w:color="auto"/>
        <w:left w:val="none" w:sz="0" w:space="0" w:color="auto"/>
        <w:bottom w:val="none" w:sz="0" w:space="0" w:color="auto"/>
        <w:right w:val="none" w:sz="0" w:space="0" w:color="auto"/>
      </w:divBdr>
    </w:div>
    <w:div w:id="646011661">
      <w:bodyDiv w:val="1"/>
      <w:marLeft w:val="0"/>
      <w:marRight w:val="0"/>
      <w:marTop w:val="0"/>
      <w:marBottom w:val="0"/>
      <w:divBdr>
        <w:top w:val="none" w:sz="0" w:space="0" w:color="auto"/>
        <w:left w:val="none" w:sz="0" w:space="0" w:color="auto"/>
        <w:bottom w:val="none" w:sz="0" w:space="0" w:color="auto"/>
        <w:right w:val="none" w:sz="0" w:space="0" w:color="auto"/>
      </w:divBdr>
    </w:div>
    <w:div w:id="667445935">
      <w:bodyDiv w:val="1"/>
      <w:marLeft w:val="0"/>
      <w:marRight w:val="0"/>
      <w:marTop w:val="0"/>
      <w:marBottom w:val="0"/>
      <w:divBdr>
        <w:top w:val="none" w:sz="0" w:space="0" w:color="auto"/>
        <w:left w:val="none" w:sz="0" w:space="0" w:color="auto"/>
        <w:bottom w:val="none" w:sz="0" w:space="0" w:color="auto"/>
        <w:right w:val="none" w:sz="0" w:space="0" w:color="auto"/>
      </w:divBdr>
    </w:div>
    <w:div w:id="691299101">
      <w:bodyDiv w:val="1"/>
      <w:marLeft w:val="0"/>
      <w:marRight w:val="0"/>
      <w:marTop w:val="0"/>
      <w:marBottom w:val="0"/>
      <w:divBdr>
        <w:top w:val="none" w:sz="0" w:space="0" w:color="auto"/>
        <w:left w:val="none" w:sz="0" w:space="0" w:color="auto"/>
        <w:bottom w:val="none" w:sz="0" w:space="0" w:color="auto"/>
        <w:right w:val="none" w:sz="0" w:space="0" w:color="auto"/>
      </w:divBdr>
    </w:div>
    <w:div w:id="714701161">
      <w:bodyDiv w:val="1"/>
      <w:marLeft w:val="0"/>
      <w:marRight w:val="0"/>
      <w:marTop w:val="0"/>
      <w:marBottom w:val="0"/>
      <w:divBdr>
        <w:top w:val="none" w:sz="0" w:space="0" w:color="auto"/>
        <w:left w:val="none" w:sz="0" w:space="0" w:color="auto"/>
        <w:bottom w:val="none" w:sz="0" w:space="0" w:color="auto"/>
        <w:right w:val="none" w:sz="0" w:space="0" w:color="auto"/>
      </w:divBdr>
    </w:div>
    <w:div w:id="723139281">
      <w:bodyDiv w:val="1"/>
      <w:marLeft w:val="0"/>
      <w:marRight w:val="0"/>
      <w:marTop w:val="0"/>
      <w:marBottom w:val="0"/>
      <w:divBdr>
        <w:top w:val="none" w:sz="0" w:space="0" w:color="auto"/>
        <w:left w:val="none" w:sz="0" w:space="0" w:color="auto"/>
        <w:bottom w:val="none" w:sz="0" w:space="0" w:color="auto"/>
        <w:right w:val="none" w:sz="0" w:space="0" w:color="auto"/>
      </w:divBdr>
    </w:div>
    <w:div w:id="734471477">
      <w:bodyDiv w:val="1"/>
      <w:marLeft w:val="0"/>
      <w:marRight w:val="0"/>
      <w:marTop w:val="0"/>
      <w:marBottom w:val="0"/>
      <w:divBdr>
        <w:top w:val="none" w:sz="0" w:space="0" w:color="auto"/>
        <w:left w:val="none" w:sz="0" w:space="0" w:color="auto"/>
        <w:bottom w:val="none" w:sz="0" w:space="0" w:color="auto"/>
        <w:right w:val="none" w:sz="0" w:space="0" w:color="auto"/>
      </w:divBdr>
    </w:div>
    <w:div w:id="747772011">
      <w:bodyDiv w:val="1"/>
      <w:marLeft w:val="0"/>
      <w:marRight w:val="0"/>
      <w:marTop w:val="0"/>
      <w:marBottom w:val="0"/>
      <w:divBdr>
        <w:top w:val="none" w:sz="0" w:space="0" w:color="auto"/>
        <w:left w:val="none" w:sz="0" w:space="0" w:color="auto"/>
        <w:bottom w:val="none" w:sz="0" w:space="0" w:color="auto"/>
        <w:right w:val="none" w:sz="0" w:space="0" w:color="auto"/>
      </w:divBdr>
    </w:div>
    <w:div w:id="756252041">
      <w:bodyDiv w:val="1"/>
      <w:marLeft w:val="0"/>
      <w:marRight w:val="0"/>
      <w:marTop w:val="0"/>
      <w:marBottom w:val="0"/>
      <w:divBdr>
        <w:top w:val="none" w:sz="0" w:space="0" w:color="auto"/>
        <w:left w:val="none" w:sz="0" w:space="0" w:color="auto"/>
        <w:bottom w:val="none" w:sz="0" w:space="0" w:color="auto"/>
        <w:right w:val="none" w:sz="0" w:space="0" w:color="auto"/>
      </w:divBdr>
    </w:div>
    <w:div w:id="805858030">
      <w:bodyDiv w:val="1"/>
      <w:marLeft w:val="0"/>
      <w:marRight w:val="0"/>
      <w:marTop w:val="0"/>
      <w:marBottom w:val="0"/>
      <w:divBdr>
        <w:top w:val="none" w:sz="0" w:space="0" w:color="auto"/>
        <w:left w:val="none" w:sz="0" w:space="0" w:color="auto"/>
        <w:bottom w:val="none" w:sz="0" w:space="0" w:color="auto"/>
        <w:right w:val="none" w:sz="0" w:space="0" w:color="auto"/>
      </w:divBdr>
    </w:div>
    <w:div w:id="831139947">
      <w:bodyDiv w:val="1"/>
      <w:marLeft w:val="0"/>
      <w:marRight w:val="0"/>
      <w:marTop w:val="0"/>
      <w:marBottom w:val="0"/>
      <w:divBdr>
        <w:top w:val="none" w:sz="0" w:space="0" w:color="auto"/>
        <w:left w:val="none" w:sz="0" w:space="0" w:color="auto"/>
        <w:bottom w:val="none" w:sz="0" w:space="0" w:color="auto"/>
        <w:right w:val="none" w:sz="0" w:space="0" w:color="auto"/>
      </w:divBdr>
    </w:div>
    <w:div w:id="868488934">
      <w:bodyDiv w:val="1"/>
      <w:marLeft w:val="0"/>
      <w:marRight w:val="0"/>
      <w:marTop w:val="0"/>
      <w:marBottom w:val="0"/>
      <w:divBdr>
        <w:top w:val="none" w:sz="0" w:space="0" w:color="auto"/>
        <w:left w:val="none" w:sz="0" w:space="0" w:color="auto"/>
        <w:bottom w:val="none" w:sz="0" w:space="0" w:color="auto"/>
        <w:right w:val="none" w:sz="0" w:space="0" w:color="auto"/>
      </w:divBdr>
    </w:div>
    <w:div w:id="890775580">
      <w:bodyDiv w:val="1"/>
      <w:marLeft w:val="0"/>
      <w:marRight w:val="0"/>
      <w:marTop w:val="0"/>
      <w:marBottom w:val="0"/>
      <w:divBdr>
        <w:top w:val="none" w:sz="0" w:space="0" w:color="auto"/>
        <w:left w:val="none" w:sz="0" w:space="0" w:color="auto"/>
        <w:bottom w:val="none" w:sz="0" w:space="0" w:color="auto"/>
        <w:right w:val="none" w:sz="0" w:space="0" w:color="auto"/>
      </w:divBdr>
    </w:div>
    <w:div w:id="898899950">
      <w:bodyDiv w:val="1"/>
      <w:marLeft w:val="0"/>
      <w:marRight w:val="0"/>
      <w:marTop w:val="0"/>
      <w:marBottom w:val="0"/>
      <w:divBdr>
        <w:top w:val="none" w:sz="0" w:space="0" w:color="auto"/>
        <w:left w:val="none" w:sz="0" w:space="0" w:color="auto"/>
        <w:bottom w:val="none" w:sz="0" w:space="0" w:color="auto"/>
        <w:right w:val="none" w:sz="0" w:space="0" w:color="auto"/>
      </w:divBdr>
    </w:div>
    <w:div w:id="908809385">
      <w:bodyDiv w:val="1"/>
      <w:marLeft w:val="0"/>
      <w:marRight w:val="0"/>
      <w:marTop w:val="0"/>
      <w:marBottom w:val="0"/>
      <w:divBdr>
        <w:top w:val="none" w:sz="0" w:space="0" w:color="auto"/>
        <w:left w:val="none" w:sz="0" w:space="0" w:color="auto"/>
        <w:bottom w:val="none" w:sz="0" w:space="0" w:color="auto"/>
        <w:right w:val="none" w:sz="0" w:space="0" w:color="auto"/>
      </w:divBdr>
    </w:div>
    <w:div w:id="945422901">
      <w:bodyDiv w:val="1"/>
      <w:marLeft w:val="0"/>
      <w:marRight w:val="0"/>
      <w:marTop w:val="0"/>
      <w:marBottom w:val="0"/>
      <w:divBdr>
        <w:top w:val="none" w:sz="0" w:space="0" w:color="auto"/>
        <w:left w:val="none" w:sz="0" w:space="0" w:color="auto"/>
        <w:bottom w:val="none" w:sz="0" w:space="0" w:color="auto"/>
        <w:right w:val="none" w:sz="0" w:space="0" w:color="auto"/>
      </w:divBdr>
    </w:div>
    <w:div w:id="972634462">
      <w:bodyDiv w:val="1"/>
      <w:marLeft w:val="0"/>
      <w:marRight w:val="0"/>
      <w:marTop w:val="0"/>
      <w:marBottom w:val="0"/>
      <w:divBdr>
        <w:top w:val="none" w:sz="0" w:space="0" w:color="auto"/>
        <w:left w:val="none" w:sz="0" w:space="0" w:color="auto"/>
        <w:bottom w:val="none" w:sz="0" w:space="0" w:color="auto"/>
        <w:right w:val="none" w:sz="0" w:space="0" w:color="auto"/>
      </w:divBdr>
    </w:div>
    <w:div w:id="974943332">
      <w:bodyDiv w:val="1"/>
      <w:marLeft w:val="0"/>
      <w:marRight w:val="0"/>
      <w:marTop w:val="0"/>
      <w:marBottom w:val="0"/>
      <w:divBdr>
        <w:top w:val="none" w:sz="0" w:space="0" w:color="auto"/>
        <w:left w:val="none" w:sz="0" w:space="0" w:color="auto"/>
        <w:bottom w:val="none" w:sz="0" w:space="0" w:color="auto"/>
        <w:right w:val="none" w:sz="0" w:space="0" w:color="auto"/>
      </w:divBdr>
    </w:div>
    <w:div w:id="1014380192">
      <w:bodyDiv w:val="1"/>
      <w:marLeft w:val="0"/>
      <w:marRight w:val="0"/>
      <w:marTop w:val="0"/>
      <w:marBottom w:val="0"/>
      <w:divBdr>
        <w:top w:val="none" w:sz="0" w:space="0" w:color="auto"/>
        <w:left w:val="none" w:sz="0" w:space="0" w:color="auto"/>
        <w:bottom w:val="none" w:sz="0" w:space="0" w:color="auto"/>
        <w:right w:val="none" w:sz="0" w:space="0" w:color="auto"/>
      </w:divBdr>
    </w:div>
    <w:div w:id="1056389888">
      <w:bodyDiv w:val="1"/>
      <w:marLeft w:val="0"/>
      <w:marRight w:val="0"/>
      <w:marTop w:val="0"/>
      <w:marBottom w:val="0"/>
      <w:divBdr>
        <w:top w:val="none" w:sz="0" w:space="0" w:color="auto"/>
        <w:left w:val="none" w:sz="0" w:space="0" w:color="auto"/>
        <w:bottom w:val="none" w:sz="0" w:space="0" w:color="auto"/>
        <w:right w:val="none" w:sz="0" w:space="0" w:color="auto"/>
      </w:divBdr>
    </w:div>
    <w:div w:id="1088888938">
      <w:bodyDiv w:val="1"/>
      <w:marLeft w:val="0"/>
      <w:marRight w:val="0"/>
      <w:marTop w:val="0"/>
      <w:marBottom w:val="0"/>
      <w:divBdr>
        <w:top w:val="none" w:sz="0" w:space="0" w:color="auto"/>
        <w:left w:val="none" w:sz="0" w:space="0" w:color="auto"/>
        <w:bottom w:val="none" w:sz="0" w:space="0" w:color="auto"/>
        <w:right w:val="none" w:sz="0" w:space="0" w:color="auto"/>
      </w:divBdr>
    </w:div>
    <w:div w:id="1098521711">
      <w:bodyDiv w:val="1"/>
      <w:marLeft w:val="0"/>
      <w:marRight w:val="0"/>
      <w:marTop w:val="0"/>
      <w:marBottom w:val="0"/>
      <w:divBdr>
        <w:top w:val="none" w:sz="0" w:space="0" w:color="auto"/>
        <w:left w:val="none" w:sz="0" w:space="0" w:color="auto"/>
        <w:bottom w:val="none" w:sz="0" w:space="0" w:color="auto"/>
        <w:right w:val="none" w:sz="0" w:space="0" w:color="auto"/>
      </w:divBdr>
    </w:div>
    <w:div w:id="1145271544">
      <w:bodyDiv w:val="1"/>
      <w:marLeft w:val="0"/>
      <w:marRight w:val="0"/>
      <w:marTop w:val="0"/>
      <w:marBottom w:val="0"/>
      <w:divBdr>
        <w:top w:val="none" w:sz="0" w:space="0" w:color="auto"/>
        <w:left w:val="none" w:sz="0" w:space="0" w:color="auto"/>
        <w:bottom w:val="none" w:sz="0" w:space="0" w:color="auto"/>
        <w:right w:val="none" w:sz="0" w:space="0" w:color="auto"/>
      </w:divBdr>
    </w:div>
    <w:div w:id="1158426133">
      <w:bodyDiv w:val="1"/>
      <w:marLeft w:val="0"/>
      <w:marRight w:val="0"/>
      <w:marTop w:val="0"/>
      <w:marBottom w:val="0"/>
      <w:divBdr>
        <w:top w:val="none" w:sz="0" w:space="0" w:color="auto"/>
        <w:left w:val="none" w:sz="0" w:space="0" w:color="auto"/>
        <w:bottom w:val="none" w:sz="0" w:space="0" w:color="auto"/>
        <w:right w:val="none" w:sz="0" w:space="0" w:color="auto"/>
      </w:divBdr>
    </w:div>
    <w:div w:id="1168639344">
      <w:bodyDiv w:val="1"/>
      <w:marLeft w:val="0"/>
      <w:marRight w:val="0"/>
      <w:marTop w:val="0"/>
      <w:marBottom w:val="0"/>
      <w:divBdr>
        <w:top w:val="none" w:sz="0" w:space="0" w:color="auto"/>
        <w:left w:val="none" w:sz="0" w:space="0" w:color="auto"/>
        <w:bottom w:val="none" w:sz="0" w:space="0" w:color="auto"/>
        <w:right w:val="none" w:sz="0" w:space="0" w:color="auto"/>
      </w:divBdr>
    </w:div>
    <w:div w:id="1183131652">
      <w:bodyDiv w:val="1"/>
      <w:marLeft w:val="0"/>
      <w:marRight w:val="0"/>
      <w:marTop w:val="0"/>
      <w:marBottom w:val="0"/>
      <w:divBdr>
        <w:top w:val="none" w:sz="0" w:space="0" w:color="auto"/>
        <w:left w:val="none" w:sz="0" w:space="0" w:color="auto"/>
        <w:bottom w:val="none" w:sz="0" w:space="0" w:color="auto"/>
        <w:right w:val="none" w:sz="0" w:space="0" w:color="auto"/>
      </w:divBdr>
    </w:div>
    <w:div w:id="1187328176">
      <w:bodyDiv w:val="1"/>
      <w:marLeft w:val="0"/>
      <w:marRight w:val="0"/>
      <w:marTop w:val="0"/>
      <w:marBottom w:val="0"/>
      <w:divBdr>
        <w:top w:val="none" w:sz="0" w:space="0" w:color="auto"/>
        <w:left w:val="none" w:sz="0" w:space="0" w:color="auto"/>
        <w:bottom w:val="none" w:sz="0" w:space="0" w:color="auto"/>
        <w:right w:val="none" w:sz="0" w:space="0" w:color="auto"/>
      </w:divBdr>
    </w:div>
    <w:div w:id="1205823703">
      <w:bodyDiv w:val="1"/>
      <w:marLeft w:val="0"/>
      <w:marRight w:val="0"/>
      <w:marTop w:val="0"/>
      <w:marBottom w:val="0"/>
      <w:divBdr>
        <w:top w:val="none" w:sz="0" w:space="0" w:color="auto"/>
        <w:left w:val="none" w:sz="0" w:space="0" w:color="auto"/>
        <w:bottom w:val="none" w:sz="0" w:space="0" w:color="auto"/>
        <w:right w:val="none" w:sz="0" w:space="0" w:color="auto"/>
      </w:divBdr>
    </w:div>
    <w:div w:id="1222599027">
      <w:bodyDiv w:val="1"/>
      <w:marLeft w:val="0"/>
      <w:marRight w:val="0"/>
      <w:marTop w:val="0"/>
      <w:marBottom w:val="0"/>
      <w:divBdr>
        <w:top w:val="none" w:sz="0" w:space="0" w:color="auto"/>
        <w:left w:val="none" w:sz="0" w:space="0" w:color="auto"/>
        <w:bottom w:val="none" w:sz="0" w:space="0" w:color="auto"/>
        <w:right w:val="none" w:sz="0" w:space="0" w:color="auto"/>
      </w:divBdr>
    </w:div>
    <w:div w:id="1291126640">
      <w:bodyDiv w:val="1"/>
      <w:marLeft w:val="0"/>
      <w:marRight w:val="0"/>
      <w:marTop w:val="0"/>
      <w:marBottom w:val="0"/>
      <w:divBdr>
        <w:top w:val="none" w:sz="0" w:space="0" w:color="auto"/>
        <w:left w:val="none" w:sz="0" w:space="0" w:color="auto"/>
        <w:bottom w:val="none" w:sz="0" w:space="0" w:color="auto"/>
        <w:right w:val="none" w:sz="0" w:space="0" w:color="auto"/>
      </w:divBdr>
    </w:div>
    <w:div w:id="1382482020">
      <w:bodyDiv w:val="1"/>
      <w:marLeft w:val="0"/>
      <w:marRight w:val="0"/>
      <w:marTop w:val="0"/>
      <w:marBottom w:val="0"/>
      <w:divBdr>
        <w:top w:val="none" w:sz="0" w:space="0" w:color="auto"/>
        <w:left w:val="none" w:sz="0" w:space="0" w:color="auto"/>
        <w:bottom w:val="none" w:sz="0" w:space="0" w:color="auto"/>
        <w:right w:val="none" w:sz="0" w:space="0" w:color="auto"/>
      </w:divBdr>
    </w:div>
    <w:div w:id="1405176039">
      <w:bodyDiv w:val="1"/>
      <w:marLeft w:val="0"/>
      <w:marRight w:val="0"/>
      <w:marTop w:val="0"/>
      <w:marBottom w:val="0"/>
      <w:divBdr>
        <w:top w:val="none" w:sz="0" w:space="0" w:color="auto"/>
        <w:left w:val="none" w:sz="0" w:space="0" w:color="auto"/>
        <w:bottom w:val="none" w:sz="0" w:space="0" w:color="auto"/>
        <w:right w:val="none" w:sz="0" w:space="0" w:color="auto"/>
      </w:divBdr>
    </w:div>
    <w:div w:id="1446581722">
      <w:bodyDiv w:val="1"/>
      <w:marLeft w:val="0"/>
      <w:marRight w:val="0"/>
      <w:marTop w:val="0"/>
      <w:marBottom w:val="0"/>
      <w:divBdr>
        <w:top w:val="none" w:sz="0" w:space="0" w:color="auto"/>
        <w:left w:val="none" w:sz="0" w:space="0" w:color="auto"/>
        <w:bottom w:val="none" w:sz="0" w:space="0" w:color="auto"/>
        <w:right w:val="none" w:sz="0" w:space="0" w:color="auto"/>
      </w:divBdr>
    </w:div>
    <w:div w:id="1478649633">
      <w:bodyDiv w:val="1"/>
      <w:marLeft w:val="0"/>
      <w:marRight w:val="0"/>
      <w:marTop w:val="0"/>
      <w:marBottom w:val="0"/>
      <w:divBdr>
        <w:top w:val="none" w:sz="0" w:space="0" w:color="auto"/>
        <w:left w:val="none" w:sz="0" w:space="0" w:color="auto"/>
        <w:bottom w:val="none" w:sz="0" w:space="0" w:color="auto"/>
        <w:right w:val="none" w:sz="0" w:space="0" w:color="auto"/>
      </w:divBdr>
    </w:div>
    <w:div w:id="1529176805">
      <w:bodyDiv w:val="1"/>
      <w:marLeft w:val="0"/>
      <w:marRight w:val="0"/>
      <w:marTop w:val="0"/>
      <w:marBottom w:val="0"/>
      <w:divBdr>
        <w:top w:val="none" w:sz="0" w:space="0" w:color="auto"/>
        <w:left w:val="none" w:sz="0" w:space="0" w:color="auto"/>
        <w:bottom w:val="none" w:sz="0" w:space="0" w:color="auto"/>
        <w:right w:val="none" w:sz="0" w:space="0" w:color="auto"/>
      </w:divBdr>
    </w:div>
    <w:div w:id="1530410442">
      <w:bodyDiv w:val="1"/>
      <w:marLeft w:val="0"/>
      <w:marRight w:val="0"/>
      <w:marTop w:val="0"/>
      <w:marBottom w:val="0"/>
      <w:divBdr>
        <w:top w:val="none" w:sz="0" w:space="0" w:color="auto"/>
        <w:left w:val="none" w:sz="0" w:space="0" w:color="auto"/>
        <w:bottom w:val="none" w:sz="0" w:space="0" w:color="auto"/>
        <w:right w:val="none" w:sz="0" w:space="0" w:color="auto"/>
      </w:divBdr>
    </w:div>
    <w:div w:id="1577134526">
      <w:bodyDiv w:val="1"/>
      <w:marLeft w:val="0"/>
      <w:marRight w:val="0"/>
      <w:marTop w:val="0"/>
      <w:marBottom w:val="0"/>
      <w:divBdr>
        <w:top w:val="none" w:sz="0" w:space="0" w:color="auto"/>
        <w:left w:val="none" w:sz="0" w:space="0" w:color="auto"/>
        <w:bottom w:val="none" w:sz="0" w:space="0" w:color="auto"/>
        <w:right w:val="none" w:sz="0" w:space="0" w:color="auto"/>
      </w:divBdr>
    </w:div>
    <w:div w:id="1633513740">
      <w:bodyDiv w:val="1"/>
      <w:marLeft w:val="0"/>
      <w:marRight w:val="0"/>
      <w:marTop w:val="0"/>
      <w:marBottom w:val="0"/>
      <w:divBdr>
        <w:top w:val="none" w:sz="0" w:space="0" w:color="auto"/>
        <w:left w:val="none" w:sz="0" w:space="0" w:color="auto"/>
        <w:bottom w:val="none" w:sz="0" w:space="0" w:color="auto"/>
        <w:right w:val="none" w:sz="0" w:space="0" w:color="auto"/>
      </w:divBdr>
    </w:div>
    <w:div w:id="1643001578">
      <w:bodyDiv w:val="1"/>
      <w:marLeft w:val="0"/>
      <w:marRight w:val="0"/>
      <w:marTop w:val="0"/>
      <w:marBottom w:val="0"/>
      <w:divBdr>
        <w:top w:val="none" w:sz="0" w:space="0" w:color="auto"/>
        <w:left w:val="none" w:sz="0" w:space="0" w:color="auto"/>
        <w:bottom w:val="none" w:sz="0" w:space="0" w:color="auto"/>
        <w:right w:val="none" w:sz="0" w:space="0" w:color="auto"/>
      </w:divBdr>
    </w:div>
    <w:div w:id="1666783742">
      <w:bodyDiv w:val="1"/>
      <w:marLeft w:val="0"/>
      <w:marRight w:val="0"/>
      <w:marTop w:val="0"/>
      <w:marBottom w:val="0"/>
      <w:divBdr>
        <w:top w:val="none" w:sz="0" w:space="0" w:color="auto"/>
        <w:left w:val="none" w:sz="0" w:space="0" w:color="auto"/>
        <w:bottom w:val="none" w:sz="0" w:space="0" w:color="auto"/>
        <w:right w:val="none" w:sz="0" w:space="0" w:color="auto"/>
      </w:divBdr>
    </w:div>
    <w:div w:id="1669401158">
      <w:bodyDiv w:val="1"/>
      <w:marLeft w:val="0"/>
      <w:marRight w:val="0"/>
      <w:marTop w:val="0"/>
      <w:marBottom w:val="0"/>
      <w:divBdr>
        <w:top w:val="none" w:sz="0" w:space="0" w:color="auto"/>
        <w:left w:val="none" w:sz="0" w:space="0" w:color="auto"/>
        <w:bottom w:val="none" w:sz="0" w:space="0" w:color="auto"/>
        <w:right w:val="none" w:sz="0" w:space="0" w:color="auto"/>
      </w:divBdr>
    </w:div>
    <w:div w:id="1678146285">
      <w:bodyDiv w:val="1"/>
      <w:marLeft w:val="0"/>
      <w:marRight w:val="0"/>
      <w:marTop w:val="0"/>
      <w:marBottom w:val="0"/>
      <w:divBdr>
        <w:top w:val="none" w:sz="0" w:space="0" w:color="auto"/>
        <w:left w:val="none" w:sz="0" w:space="0" w:color="auto"/>
        <w:bottom w:val="none" w:sz="0" w:space="0" w:color="auto"/>
        <w:right w:val="none" w:sz="0" w:space="0" w:color="auto"/>
      </w:divBdr>
    </w:div>
    <w:div w:id="1681539813">
      <w:bodyDiv w:val="1"/>
      <w:marLeft w:val="0"/>
      <w:marRight w:val="0"/>
      <w:marTop w:val="0"/>
      <w:marBottom w:val="0"/>
      <w:divBdr>
        <w:top w:val="none" w:sz="0" w:space="0" w:color="auto"/>
        <w:left w:val="none" w:sz="0" w:space="0" w:color="auto"/>
        <w:bottom w:val="none" w:sz="0" w:space="0" w:color="auto"/>
        <w:right w:val="none" w:sz="0" w:space="0" w:color="auto"/>
      </w:divBdr>
    </w:div>
    <w:div w:id="1722359491">
      <w:bodyDiv w:val="1"/>
      <w:marLeft w:val="0"/>
      <w:marRight w:val="0"/>
      <w:marTop w:val="0"/>
      <w:marBottom w:val="0"/>
      <w:divBdr>
        <w:top w:val="none" w:sz="0" w:space="0" w:color="auto"/>
        <w:left w:val="none" w:sz="0" w:space="0" w:color="auto"/>
        <w:bottom w:val="none" w:sz="0" w:space="0" w:color="auto"/>
        <w:right w:val="none" w:sz="0" w:space="0" w:color="auto"/>
      </w:divBdr>
    </w:div>
    <w:div w:id="1774283646">
      <w:bodyDiv w:val="1"/>
      <w:marLeft w:val="0"/>
      <w:marRight w:val="0"/>
      <w:marTop w:val="0"/>
      <w:marBottom w:val="0"/>
      <w:divBdr>
        <w:top w:val="none" w:sz="0" w:space="0" w:color="auto"/>
        <w:left w:val="none" w:sz="0" w:space="0" w:color="auto"/>
        <w:bottom w:val="none" w:sz="0" w:space="0" w:color="auto"/>
        <w:right w:val="none" w:sz="0" w:space="0" w:color="auto"/>
      </w:divBdr>
    </w:div>
    <w:div w:id="1774323441">
      <w:bodyDiv w:val="1"/>
      <w:marLeft w:val="0"/>
      <w:marRight w:val="0"/>
      <w:marTop w:val="0"/>
      <w:marBottom w:val="0"/>
      <w:divBdr>
        <w:top w:val="none" w:sz="0" w:space="0" w:color="auto"/>
        <w:left w:val="none" w:sz="0" w:space="0" w:color="auto"/>
        <w:bottom w:val="none" w:sz="0" w:space="0" w:color="auto"/>
        <w:right w:val="none" w:sz="0" w:space="0" w:color="auto"/>
      </w:divBdr>
    </w:div>
    <w:div w:id="1776244849">
      <w:bodyDiv w:val="1"/>
      <w:marLeft w:val="0"/>
      <w:marRight w:val="0"/>
      <w:marTop w:val="0"/>
      <w:marBottom w:val="0"/>
      <w:divBdr>
        <w:top w:val="none" w:sz="0" w:space="0" w:color="auto"/>
        <w:left w:val="none" w:sz="0" w:space="0" w:color="auto"/>
        <w:bottom w:val="none" w:sz="0" w:space="0" w:color="auto"/>
        <w:right w:val="none" w:sz="0" w:space="0" w:color="auto"/>
      </w:divBdr>
    </w:div>
    <w:div w:id="1850025958">
      <w:bodyDiv w:val="1"/>
      <w:marLeft w:val="0"/>
      <w:marRight w:val="0"/>
      <w:marTop w:val="0"/>
      <w:marBottom w:val="0"/>
      <w:divBdr>
        <w:top w:val="none" w:sz="0" w:space="0" w:color="auto"/>
        <w:left w:val="none" w:sz="0" w:space="0" w:color="auto"/>
        <w:bottom w:val="none" w:sz="0" w:space="0" w:color="auto"/>
        <w:right w:val="none" w:sz="0" w:space="0" w:color="auto"/>
      </w:divBdr>
    </w:div>
    <w:div w:id="1850825272">
      <w:bodyDiv w:val="1"/>
      <w:marLeft w:val="0"/>
      <w:marRight w:val="0"/>
      <w:marTop w:val="0"/>
      <w:marBottom w:val="0"/>
      <w:divBdr>
        <w:top w:val="none" w:sz="0" w:space="0" w:color="auto"/>
        <w:left w:val="none" w:sz="0" w:space="0" w:color="auto"/>
        <w:bottom w:val="none" w:sz="0" w:space="0" w:color="auto"/>
        <w:right w:val="none" w:sz="0" w:space="0" w:color="auto"/>
      </w:divBdr>
    </w:div>
    <w:div w:id="1860460154">
      <w:bodyDiv w:val="1"/>
      <w:marLeft w:val="0"/>
      <w:marRight w:val="0"/>
      <w:marTop w:val="0"/>
      <w:marBottom w:val="0"/>
      <w:divBdr>
        <w:top w:val="none" w:sz="0" w:space="0" w:color="auto"/>
        <w:left w:val="none" w:sz="0" w:space="0" w:color="auto"/>
        <w:bottom w:val="none" w:sz="0" w:space="0" w:color="auto"/>
        <w:right w:val="none" w:sz="0" w:space="0" w:color="auto"/>
      </w:divBdr>
    </w:div>
    <w:div w:id="1863519395">
      <w:bodyDiv w:val="1"/>
      <w:marLeft w:val="0"/>
      <w:marRight w:val="0"/>
      <w:marTop w:val="0"/>
      <w:marBottom w:val="0"/>
      <w:divBdr>
        <w:top w:val="none" w:sz="0" w:space="0" w:color="auto"/>
        <w:left w:val="none" w:sz="0" w:space="0" w:color="auto"/>
        <w:bottom w:val="none" w:sz="0" w:space="0" w:color="auto"/>
        <w:right w:val="none" w:sz="0" w:space="0" w:color="auto"/>
      </w:divBdr>
    </w:div>
    <w:div w:id="1895504112">
      <w:bodyDiv w:val="1"/>
      <w:marLeft w:val="0"/>
      <w:marRight w:val="0"/>
      <w:marTop w:val="0"/>
      <w:marBottom w:val="0"/>
      <w:divBdr>
        <w:top w:val="none" w:sz="0" w:space="0" w:color="auto"/>
        <w:left w:val="none" w:sz="0" w:space="0" w:color="auto"/>
        <w:bottom w:val="none" w:sz="0" w:space="0" w:color="auto"/>
        <w:right w:val="none" w:sz="0" w:space="0" w:color="auto"/>
      </w:divBdr>
    </w:div>
    <w:div w:id="1922525879">
      <w:bodyDiv w:val="1"/>
      <w:marLeft w:val="0"/>
      <w:marRight w:val="0"/>
      <w:marTop w:val="0"/>
      <w:marBottom w:val="0"/>
      <w:divBdr>
        <w:top w:val="none" w:sz="0" w:space="0" w:color="auto"/>
        <w:left w:val="none" w:sz="0" w:space="0" w:color="auto"/>
        <w:bottom w:val="none" w:sz="0" w:space="0" w:color="auto"/>
        <w:right w:val="none" w:sz="0" w:space="0" w:color="auto"/>
      </w:divBdr>
    </w:div>
    <w:div w:id="1923054446">
      <w:bodyDiv w:val="1"/>
      <w:marLeft w:val="0"/>
      <w:marRight w:val="0"/>
      <w:marTop w:val="0"/>
      <w:marBottom w:val="0"/>
      <w:divBdr>
        <w:top w:val="none" w:sz="0" w:space="0" w:color="auto"/>
        <w:left w:val="none" w:sz="0" w:space="0" w:color="auto"/>
        <w:bottom w:val="none" w:sz="0" w:space="0" w:color="auto"/>
        <w:right w:val="none" w:sz="0" w:space="0" w:color="auto"/>
      </w:divBdr>
    </w:div>
    <w:div w:id="1954286276">
      <w:bodyDiv w:val="1"/>
      <w:marLeft w:val="0"/>
      <w:marRight w:val="0"/>
      <w:marTop w:val="0"/>
      <w:marBottom w:val="0"/>
      <w:divBdr>
        <w:top w:val="none" w:sz="0" w:space="0" w:color="auto"/>
        <w:left w:val="none" w:sz="0" w:space="0" w:color="auto"/>
        <w:bottom w:val="none" w:sz="0" w:space="0" w:color="auto"/>
        <w:right w:val="none" w:sz="0" w:space="0" w:color="auto"/>
      </w:divBdr>
    </w:div>
    <w:div w:id="1995376932">
      <w:bodyDiv w:val="1"/>
      <w:marLeft w:val="0"/>
      <w:marRight w:val="0"/>
      <w:marTop w:val="0"/>
      <w:marBottom w:val="0"/>
      <w:divBdr>
        <w:top w:val="none" w:sz="0" w:space="0" w:color="auto"/>
        <w:left w:val="none" w:sz="0" w:space="0" w:color="auto"/>
        <w:bottom w:val="none" w:sz="0" w:space="0" w:color="auto"/>
        <w:right w:val="none" w:sz="0" w:space="0" w:color="auto"/>
      </w:divBdr>
    </w:div>
    <w:div w:id="2060394308">
      <w:bodyDiv w:val="1"/>
      <w:marLeft w:val="0"/>
      <w:marRight w:val="0"/>
      <w:marTop w:val="0"/>
      <w:marBottom w:val="0"/>
      <w:divBdr>
        <w:top w:val="none" w:sz="0" w:space="0" w:color="auto"/>
        <w:left w:val="none" w:sz="0" w:space="0" w:color="auto"/>
        <w:bottom w:val="none" w:sz="0" w:space="0" w:color="auto"/>
        <w:right w:val="none" w:sz="0" w:space="0" w:color="auto"/>
      </w:divBdr>
    </w:div>
    <w:div w:id="2064014101">
      <w:bodyDiv w:val="1"/>
      <w:marLeft w:val="0"/>
      <w:marRight w:val="0"/>
      <w:marTop w:val="0"/>
      <w:marBottom w:val="0"/>
      <w:divBdr>
        <w:top w:val="none" w:sz="0" w:space="0" w:color="auto"/>
        <w:left w:val="none" w:sz="0" w:space="0" w:color="auto"/>
        <w:bottom w:val="none" w:sz="0" w:space="0" w:color="auto"/>
        <w:right w:val="none" w:sz="0" w:space="0" w:color="auto"/>
      </w:divBdr>
    </w:div>
    <w:div w:id="2128422824">
      <w:bodyDiv w:val="1"/>
      <w:marLeft w:val="0"/>
      <w:marRight w:val="0"/>
      <w:marTop w:val="0"/>
      <w:marBottom w:val="0"/>
      <w:divBdr>
        <w:top w:val="none" w:sz="0" w:space="0" w:color="auto"/>
        <w:left w:val="none" w:sz="0" w:space="0" w:color="auto"/>
        <w:bottom w:val="none" w:sz="0" w:space="0" w:color="auto"/>
        <w:right w:val="none" w:sz="0" w:space="0" w:color="auto"/>
      </w:divBdr>
    </w:div>
    <w:div w:id="21454661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ambridgeshire.cmis.uk.com/ccc_live/MeetingsCalendar/tabid/70/ctl/ViewMeetingPublic/mid/397/Meeting/2705/Committee/62/Default.aspx" TargetMode="External"/><Relationship Id="rId13" Type="http://schemas.openxmlformats.org/officeDocument/2006/relationships/hyperlink" Target="mailto:Laurence.damaryhoman@cambridgeshire.gov.uk" TargetMode="External"/><Relationship Id="rId3" Type="http://schemas.openxmlformats.org/officeDocument/2006/relationships/settings" Target="settings.xml"/><Relationship Id="rId7" Type="http://schemas.openxmlformats.org/officeDocument/2006/relationships/hyperlink" Target="http://www.cambridgeshire.gov.uk/mwlp-review" TargetMode="External"/><Relationship Id="rId12" Type="http://schemas.openxmlformats.org/officeDocument/2006/relationships/hyperlink" Target="https://www.gov.uk/government/consultations/planning-powers-for-mayors-in-england/planning-powers-for-mayors-in-england"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re.org.uk/agricultural-water-resilience-grant/" TargetMode="External"/><Relationship Id="rId11" Type="http://schemas.openxmlformats.org/officeDocument/2006/relationships/hyperlink" Target="https://www.gov.uk/government/publications/rewiring-the-state-cabinet-statement/rewiring-the-state-cabinet-statement-html" TargetMode="External"/><Relationship Id="rId5" Type="http://schemas.openxmlformats.org/officeDocument/2006/relationships/hyperlink" Target="https://files.ofsted.gov.uk/v1/file/50307019" TargetMode="External"/><Relationship Id="rId15" Type="http://schemas.openxmlformats.org/officeDocument/2006/relationships/fontTable" Target="fontTable.xml"/><Relationship Id="rId10" Type="http://schemas.openxmlformats.org/officeDocument/2006/relationships/hyperlink" Target="https://cambridgeshirepeterborough-ca.gov.uk/news/major-devolution-milestone-set-to-bring-greater-powers-and-funding-opportunities-for-cambridgeshire-and-peterborough/" TargetMode="External"/><Relationship Id="rId4" Type="http://schemas.openxmlformats.org/officeDocument/2006/relationships/webSettings" Target="webSettings.xml"/><Relationship Id="rId9" Type="http://schemas.openxmlformats.org/officeDocument/2006/relationships/hyperlink" Target="https://www.cambridgeshire.gov.uk/residents/travel-roads-and-parking/highway-projects/soil-affected-roads-innovation-trial" TargetMode="External"/><Relationship Id="rId14" Type="http://schemas.openxmlformats.org/officeDocument/2006/relationships/hyperlink" Target="mailto:Peter.fane@cambridgeshire.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5</Pages>
  <Words>1766</Words>
  <Characters>10072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Lorna Dupré</dc:creator>
  <cp:lastModifiedBy>Cllr Laurence Damary-Homan</cp:lastModifiedBy>
  <cp:revision>32</cp:revision>
  <dcterms:created xsi:type="dcterms:W3CDTF">2026-09-01T19:41:00Z</dcterms:created>
  <dcterms:modified xsi:type="dcterms:W3CDTF">2026-09-02T14:34:00Z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2025-08-03T00:00:00Z</vt:filetime>
  </property>
  <property fmtid="{D5CDD505-2E9C-101B-9397-08002B2CF9AE}" pid="3" name="Creator">
    <vt:lpwstr>Microsoft® Word for Microsoft 365</vt:lpwstr>
  </property>
  <property fmtid="{D5CDD505-2E9C-101B-9397-08002B2CF9AE}" pid="4" name="LastSaved">
    <vt:filetime>2025-08-06T00:00:00Z</vt:filetime>
  </property>
  <property fmtid="{D5CDD505-2E9C-101B-9397-08002B2CF9AE}" pid="5" name="Producer">
    <vt:lpwstr>3-Heights(TM) PDF Security Shell 4.8.25.2 (http://www.pdf-tools.com)</vt:lpwstr>
  </property>
</Properties>
</file>